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1B5F" w:rsidRPr="00C5418B" w:rsidRDefault="00C5418B">
      <w:pPr>
        <w:pStyle w:val="1"/>
        <w:keepNext w:val="0"/>
        <w:keepLines w:val="0"/>
        <w:pBdr>
          <w:bottom w:val="none" w:sz="0" w:space="4" w:color="auto"/>
          <w:right w:val="none" w:sz="0" w:space="7" w:color="auto"/>
        </w:pBdr>
        <w:spacing w:before="4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xabqcqkrz1d4" w:colFirst="0" w:colLast="0"/>
      <w:bookmarkEnd w:id="0"/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рабочим программам учебного предмета “Изобразительное искусство” (5-8 классы)</w:t>
      </w:r>
    </w:p>
    <w:p w14:paraId="7FC5A8F5" w14:textId="77777777" w:rsidR="00096276" w:rsidRPr="00096276" w:rsidRDefault="00096276" w:rsidP="00096276">
      <w:pPr>
        <w:rPr>
          <w:rFonts w:ascii="Times New Roman" w:hAnsi="Times New Roman" w:cs="Times New Roman"/>
          <w:b/>
          <w:sz w:val="24"/>
          <w:szCs w:val="24"/>
        </w:rPr>
      </w:pPr>
      <w:r w:rsidRPr="00096276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разработана на основе: </w:t>
      </w:r>
    </w:p>
    <w:p w14:paraId="5CEFC174" w14:textId="77777777" w:rsidR="00096276" w:rsidRPr="00096276" w:rsidRDefault="00096276" w:rsidP="00096276">
      <w:pPr>
        <w:rPr>
          <w:rFonts w:ascii="Times New Roman" w:hAnsi="Times New Roman" w:cs="Times New Roman"/>
          <w:sz w:val="24"/>
          <w:szCs w:val="24"/>
        </w:rPr>
      </w:pPr>
      <w:r w:rsidRPr="00096276">
        <w:rPr>
          <w:rFonts w:ascii="Times New Roman" w:hAnsi="Times New Roman" w:cs="Times New Roman"/>
          <w:sz w:val="24"/>
          <w:szCs w:val="24"/>
        </w:rPr>
        <w:t>Рабочая программа учебного курса изобразительное искусство для 5-8 класса составлена на основе:</w:t>
      </w:r>
    </w:p>
    <w:p w14:paraId="74DD621E" w14:textId="77777777" w:rsidR="00096276" w:rsidRPr="00096276" w:rsidRDefault="00096276" w:rsidP="00096276">
      <w:pPr>
        <w:pStyle w:val="a5"/>
        <w:numPr>
          <w:ilvl w:val="0"/>
          <w:numId w:val="10"/>
        </w:numPr>
        <w:rPr>
          <w:rStyle w:val="FontStyle55"/>
          <w:rFonts w:ascii="Times New Roman" w:hAnsi="Times New Roman" w:cs="Times New Roman"/>
          <w:sz w:val="24"/>
          <w:szCs w:val="24"/>
        </w:rPr>
      </w:pPr>
      <w:r w:rsidRPr="00096276">
        <w:rPr>
          <w:rStyle w:val="FontStyle55"/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14:paraId="6C0A1713" w14:textId="77777777" w:rsidR="00096276" w:rsidRPr="00096276" w:rsidRDefault="00096276" w:rsidP="00096276">
      <w:pPr>
        <w:pStyle w:val="a5"/>
        <w:numPr>
          <w:ilvl w:val="0"/>
          <w:numId w:val="10"/>
        </w:numPr>
        <w:rPr>
          <w:rStyle w:val="FontStyle55"/>
          <w:rFonts w:ascii="Times New Roman" w:hAnsi="Times New Roman" w:cs="Times New Roman"/>
          <w:sz w:val="24"/>
          <w:szCs w:val="24"/>
        </w:rPr>
      </w:pPr>
      <w:r w:rsidRPr="00096276">
        <w:rPr>
          <w:rStyle w:val="FontStyle55"/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</w:p>
    <w:p w14:paraId="5A242F9C" w14:textId="77777777" w:rsidR="00096276" w:rsidRPr="00096276" w:rsidRDefault="00096276" w:rsidP="00096276">
      <w:pPr>
        <w:pStyle w:val="a5"/>
        <w:numPr>
          <w:ilvl w:val="0"/>
          <w:numId w:val="10"/>
        </w:numPr>
      </w:pPr>
      <w:r w:rsidRPr="00096276">
        <w:t xml:space="preserve">примерной программы по учебным предметам. Изобразительное искусство, 5-7 классы. Музыка, 5-7 классы. Искусство. 8-9 классы: (Стандарты второго поколения). М.: Просвещение, 2011 г.; </w:t>
      </w:r>
    </w:p>
    <w:p w14:paraId="39434951" w14:textId="77777777" w:rsidR="00096276" w:rsidRPr="00096276" w:rsidRDefault="00096276" w:rsidP="00096276">
      <w:pPr>
        <w:pStyle w:val="a5"/>
        <w:numPr>
          <w:ilvl w:val="0"/>
          <w:numId w:val="10"/>
        </w:numPr>
        <w:rPr>
          <w:color w:val="000000"/>
        </w:rPr>
      </w:pPr>
      <w:r w:rsidRPr="00096276">
        <w:rPr>
          <w:color w:val="000000"/>
        </w:rPr>
        <w:t xml:space="preserve">Сборника рабочих программ по изобразительному искусству и предметной линии учебников под редакцией Б. М. </w:t>
      </w:r>
      <w:proofErr w:type="spellStart"/>
      <w:r w:rsidRPr="00096276">
        <w:rPr>
          <w:color w:val="000000"/>
        </w:rPr>
        <w:t>Неменского</w:t>
      </w:r>
      <w:proofErr w:type="spellEnd"/>
      <w:r w:rsidRPr="00096276">
        <w:rPr>
          <w:color w:val="000000"/>
        </w:rPr>
        <w:t xml:space="preserve">. 5—8 классы: учеб. пособие для </w:t>
      </w:r>
      <w:proofErr w:type="spellStart"/>
      <w:r w:rsidRPr="00096276">
        <w:rPr>
          <w:color w:val="000000"/>
        </w:rPr>
        <w:t>общеобразоват</w:t>
      </w:r>
      <w:proofErr w:type="spellEnd"/>
      <w:r w:rsidRPr="00096276">
        <w:rPr>
          <w:color w:val="000000"/>
        </w:rPr>
        <w:t xml:space="preserve">. организаций / [Б. М. </w:t>
      </w:r>
      <w:proofErr w:type="spellStart"/>
      <w:r w:rsidRPr="00096276">
        <w:rPr>
          <w:color w:val="000000"/>
        </w:rPr>
        <w:t>Неменский</w:t>
      </w:r>
      <w:proofErr w:type="spellEnd"/>
      <w:r w:rsidRPr="00096276">
        <w:rPr>
          <w:color w:val="000000"/>
        </w:rPr>
        <w:t xml:space="preserve"> и др.]— 3-е изд. —М.: Просвещение, 2020 г.</w:t>
      </w:r>
    </w:p>
    <w:p w14:paraId="65607381" w14:textId="71D16445" w:rsidR="00096276" w:rsidRPr="00096276" w:rsidRDefault="00096276" w:rsidP="00096276">
      <w:pPr>
        <w:rPr>
          <w:rFonts w:ascii="Times New Roman" w:hAnsi="Times New Roman" w:cs="Times New Roman"/>
          <w:sz w:val="24"/>
          <w:szCs w:val="24"/>
        </w:rPr>
      </w:pPr>
      <w:r w:rsidRPr="0009627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объемом времени, отведенным на изучение предмета «Изобразительное искусство» в 5, 6, 7, 8 классе по 1 часу в неделю с учетом промеж</w:t>
      </w:r>
      <w:r w:rsidR="00FD04E2">
        <w:rPr>
          <w:rFonts w:ascii="Times New Roman" w:hAnsi="Times New Roman" w:cs="Times New Roman"/>
          <w:sz w:val="24"/>
          <w:szCs w:val="24"/>
        </w:rPr>
        <w:t xml:space="preserve">уточной аттестации по </w:t>
      </w:r>
      <w:bookmarkStart w:id="1" w:name="_GoBack"/>
      <w:bookmarkEnd w:id="1"/>
      <w:r w:rsidRPr="00096276">
        <w:rPr>
          <w:rFonts w:ascii="Times New Roman" w:hAnsi="Times New Roman" w:cs="Times New Roman"/>
          <w:sz w:val="24"/>
          <w:szCs w:val="24"/>
        </w:rPr>
        <w:t>учебному плану и рассчитана на четыре года обучения. Всего 136 часов.</w:t>
      </w:r>
    </w:p>
    <w:p w14:paraId="00000005" w14:textId="05E007C1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 (УМК):</w:t>
      </w:r>
    </w:p>
    <w:p w14:paraId="00000006" w14:textId="3DE9EE90" w:rsidR="00B11B5F" w:rsidRPr="00FD04E2" w:rsidRDefault="00C5418B">
      <w:pPr>
        <w:spacing w:before="220" w:after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5 класс — Горяева Н.А., Островская О.В.  / Под ред. </w:t>
      </w:r>
      <w:proofErr w:type="spellStart"/>
      <w:r w:rsidRPr="00FD04E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искусство. Декоративно-прикладное искусство в жизни чело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</w:rPr>
        <w:t>века. 5 класс. М.: Просвещение,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2017, 2018, 2019 </w:t>
      </w:r>
      <w:proofErr w:type="spellStart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7" w14:textId="31672838" w:rsidR="00B11B5F" w:rsidRPr="00FD04E2" w:rsidRDefault="00C5418B">
      <w:pPr>
        <w:spacing w:before="220" w:after="220"/>
        <w:rPr>
          <w:rFonts w:ascii="Times New Roman" w:eastAsia="Times New Roman" w:hAnsi="Times New Roman" w:cs="Times New Roman"/>
          <w:sz w:val="24"/>
          <w:szCs w:val="24"/>
        </w:rPr>
      </w:pP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6 класс — </w:t>
      </w:r>
      <w:proofErr w:type="spellStart"/>
      <w:r w:rsidRPr="00FD04E2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FD04E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искусство. Искусство в жизни человека. 6 класс. М.: Просвещение 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2017, 2019 </w:t>
      </w:r>
      <w:proofErr w:type="spellStart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0B8A8FE7" w:rsidR="00B11B5F" w:rsidRPr="00FD04E2" w:rsidRDefault="00C5418B">
      <w:pPr>
        <w:spacing w:before="220" w:after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7 класс — Питерских А.С., 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</w:rPr>
        <w:t>Гуров Г.Е.</w:t>
      </w: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/Под ред. </w:t>
      </w:r>
      <w:proofErr w:type="spellStart"/>
      <w:r w:rsidRPr="00FD04E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искусство. Дизайн и архитектура в жизни человека. 7 класс. М.: Просвещение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2017, 2020 </w:t>
      </w:r>
      <w:proofErr w:type="spellStart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9" w14:textId="2DAD656C" w:rsidR="00B11B5F" w:rsidRPr="00FD04E2" w:rsidRDefault="00C5418B">
      <w:pPr>
        <w:spacing w:before="220" w:after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8 класс — Питерских А.С. / Под ред. </w:t>
      </w:r>
      <w:proofErr w:type="spellStart"/>
      <w:r w:rsidRPr="00FD04E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FD04E2"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искусство. Изобразительное искусство в театре, кино, на телевидении. 8 класс. М: Просвещение</w:t>
      </w:r>
      <w:r w:rsidR="00FD04E2" w:rsidRP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, 2018 г.</w:t>
      </w:r>
    </w:p>
    <w:p w14:paraId="0000000A" w14:textId="77777777" w:rsidR="00B11B5F" w:rsidRPr="00C5418B" w:rsidRDefault="00B11B5F">
      <w:pPr>
        <w:spacing w:before="220" w:after="2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УЧЕБНЫЙ ПЛАН (количество часов):</w:t>
      </w:r>
    </w:p>
    <w:p w14:paraId="0000000C" w14:textId="6B01F03D" w:rsidR="00B11B5F" w:rsidRPr="00C5418B" w:rsidRDefault="00C541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5 класс — 1 час в неделю, 3</w:t>
      </w:r>
      <w:r w:rsid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D04E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14:paraId="0000000D" w14:textId="5F294105" w:rsidR="00B11B5F" w:rsidRPr="00C5418B" w:rsidRDefault="00FD04E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 — 1 час в неделю, 34 часа</w:t>
      </w:r>
      <w:r w:rsidR="00C5418B" w:rsidRPr="00C5418B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14:paraId="0000000E" w14:textId="21635777" w:rsidR="00B11B5F" w:rsidRPr="00C5418B" w:rsidRDefault="00FD04E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 класс — 1 час в неделю, 34 часа</w:t>
      </w:r>
      <w:r w:rsidR="00C5418B" w:rsidRPr="00C5418B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14:paraId="0000000F" w14:textId="2B9A457F" w:rsidR="00B11B5F" w:rsidRPr="00C5418B" w:rsidRDefault="00C5418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8 класс — 1 час в неделю, 3</w:t>
      </w:r>
      <w:r w:rsid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D04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14:paraId="00000010" w14:textId="77777777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00000011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12" w14:textId="77777777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00000013" w14:textId="44E99500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духовных ценностей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4" w14:textId="77777777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14:paraId="00000015" w14:textId="44ACF76A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14:paraId="00000016" w14:textId="77777777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14:paraId="00000017" w14:textId="1CC143DB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14:paraId="00000018" w14:textId="77777777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14:paraId="00000019" w14:textId="77777777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0000001A" w14:textId="54696A12" w:rsidR="00B11B5F" w:rsidRPr="00C5418B" w:rsidRDefault="00C5418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</w:p>
    <w:p w14:paraId="0000001B" w14:textId="69E36C3C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5418B">
        <w:rPr>
          <w:rFonts w:ascii="Times New Roman" w:eastAsia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C5418B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предметных результатов.</w:t>
      </w:r>
    </w:p>
    <w:p w14:paraId="0000001C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14:paraId="0000001D" w14:textId="77777777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14:paraId="0000001E" w14:textId="2CEE8E70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учению,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способности,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ab/>
        <w:t>познанию.</w:t>
      </w:r>
    </w:p>
    <w:p w14:paraId="0000001F" w14:textId="77777777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  мира;</w:t>
      </w:r>
    </w:p>
    <w:p w14:paraId="00000020" w14:textId="459FECFA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достигать в нём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взаимопонимания.</w:t>
      </w:r>
    </w:p>
    <w:p w14:paraId="00000021" w14:textId="0179D2A4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моральных проблем на основе личностного выбора, формирование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собственным поступкам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00000023" w14:textId="3AD7D781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  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к членам своей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семьи.</w:t>
      </w:r>
    </w:p>
    <w:p w14:paraId="00000024" w14:textId="77777777" w:rsidR="00B11B5F" w:rsidRPr="00C5418B" w:rsidRDefault="00C5418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0000025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0000026" w14:textId="77777777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14:paraId="00000027" w14:textId="6D8CBC8C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00000028" w14:textId="2DFB1952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Pr="00C5418B">
        <w:rPr>
          <w:rFonts w:ascii="Times New Roman" w:eastAsia="Times New Roman" w:hAnsi="Times New Roman" w:cs="Times New Roman"/>
          <w:sz w:val="24"/>
          <w:szCs w:val="24"/>
        </w:rPr>
        <w:t>с  изменяющейся</w:t>
      </w:r>
      <w:proofErr w:type="gramEnd"/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ситуацией.</w:t>
      </w:r>
    </w:p>
    <w:p w14:paraId="00000029" w14:textId="5184651E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14:paraId="0000002A" w14:textId="77777777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ab/>
        <w:t>и осуществления осознанного выбора в учебной и познавательной деятельности.</w:t>
      </w:r>
    </w:p>
    <w:p w14:paraId="0000002B" w14:textId="77777777" w:rsidR="00B11B5F" w:rsidRPr="00C5418B" w:rsidRDefault="00C5418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0000002C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14:paraId="0000002D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14:paraId="0000002E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  культуры.</w:t>
      </w:r>
    </w:p>
    <w:p w14:paraId="0000002F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14:paraId="00000030" w14:textId="2F729782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понимании красоты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14:paraId="00000031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  кино).</w:t>
      </w:r>
    </w:p>
    <w:p w14:paraId="00000032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   анимация).</w:t>
      </w:r>
    </w:p>
    <w:p w14:paraId="00000033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0000034" w14:textId="77777777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личности.</w:t>
      </w:r>
    </w:p>
    <w:p w14:paraId="00000035" w14:textId="4472BE46" w:rsidR="00B11B5F" w:rsidRPr="00C5418B" w:rsidRDefault="00C5418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</w:t>
      </w:r>
      <w:r w:rsidR="00096276" w:rsidRPr="00C5418B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Pr="00C5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00000037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14:paraId="00000038" w14:textId="77777777" w:rsidR="00B11B5F" w:rsidRPr="00C5418B" w:rsidRDefault="00C541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Древние корни народного искусства —  8 ч</w:t>
      </w:r>
    </w:p>
    <w:p w14:paraId="00000039" w14:textId="77777777" w:rsidR="00B11B5F" w:rsidRPr="00C5418B" w:rsidRDefault="00C541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Связь времён в народном искусстве —  8 ч</w:t>
      </w:r>
    </w:p>
    <w:p w14:paraId="0000003A" w14:textId="77777777" w:rsidR="00B11B5F" w:rsidRPr="00C5418B" w:rsidRDefault="00C541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Декор – человек, общество, время — 12 ч</w:t>
      </w:r>
    </w:p>
    <w:p w14:paraId="0000003B" w14:textId="77777777" w:rsidR="00B11B5F" w:rsidRPr="00C5418B" w:rsidRDefault="00C5418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Декоративное искусство в современном мире — 7 ч</w:t>
      </w:r>
    </w:p>
    <w:p w14:paraId="0000003C" w14:textId="08A3CF69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0000003D" w14:textId="77777777" w:rsidR="00B11B5F" w:rsidRPr="00C5418B" w:rsidRDefault="00C5418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Виды изобразительного искусства и основы образного языка —  8 ч</w:t>
      </w:r>
    </w:p>
    <w:p w14:paraId="0000003E" w14:textId="736BB9D4" w:rsidR="00B11B5F" w:rsidRPr="00C5418B" w:rsidRDefault="00C5418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Мир наших вещей. Натюрморт — 8 ч</w:t>
      </w:r>
    </w:p>
    <w:p w14:paraId="0000003F" w14:textId="77777777" w:rsidR="00B11B5F" w:rsidRPr="00C5418B" w:rsidRDefault="00C5418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Вглядываясь в человека. Портрет — 12 ч</w:t>
      </w:r>
    </w:p>
    <w:p w14:paraId="00000040" w14:textId="77777777" w:rsidR="00B11B5F" w:rsidRPr="00C5418B" w:rsidRDefault="00C5418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Человек и пространство. Пейзаж — 7 ч</w:t>
      </w:r>
    </w:p>
    <w:p w14:paraId="00000041" w14:textId="56E4D99D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14:paraId="00000042" w14:textId="77777777" w:rsidR="00B11B5F" w:rsidRPr="00C5418B" w:rsidRDefault="00C5418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Художник — дизайн — архитектура. Искусство композиции — основа дизайна и архитектуры —  8 ч</w:t>
      </w:r>
    </w:p>
    <w:p w14:paraId="00000043" w14:textId="77777777" w:rsidR="00B11B5F" w:rsidRPr="00C5418B" w:rsidRDefault="00C5418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язык конструктивных искусств —  8 ч</w:t>
      </w:r>
    </w:p>
    <w:p w14:paraId="00000044" w14:textId="77777777" w:rsidR="00B11B5F" w:rsidRPr="00C5418B" w:rsidRDefault="00C5418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Социальное значение дизайна и архитектуры в жизни человека — 12 ч</w:t>
      </w:r>
    </w:p>
    <w:p w14:paraId="00000045" w14:textId="77777777" w:rsidR="00B11B5F" w:rsidRPr="00C5418B" w:rsidRDefault="00C5418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Образ человека и индивидуальное проектирование — 7 ч</w:t>
      </w:r>
    </w:p>
    <w:p w14:paraId="00000046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14:paraId="00000047" w14:textId="77777777" w:rsidR="00B11B5F" w:rsidRPr="00C5418B" w:rsidRDefault="00C541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Художник и искусство театра. Роль изображения в синтетических искусствах —  8 ч</w:t>
      </w:r>
    </w:p>
    <w:p w14:paraId="00000048" w14:textId="77777777" w:rsidR="00B11B5F" w:rsidRPr="00C5418B" w:rsidRDefault="00C541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Эстафета искусств: от рисунка к фотографии. Эволюция изобразительных искусств и технологий —  8 ч</w:t>
      </w:r>
    </w:p>
    <w:p w14:paraId="00000049" w14:textId="77777777" w:rsidR="00B11B5F" w:rsidRPr="00C5418B" w:rsidRDefault="00C541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Фильм — творец и зритель. Что мы знаем об искусстве кино? — 12 ч</w:t>
      </w:r>
    </w:p>
    <w:p w14:paraId="0000004A" w14:textId="77777777" w:rsidR="00B11B5F" w:rsidRPr="00C5418B" w:rsidRDefault="00C5418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Телевидение — пространство культуры? Экран — искусство — зритель — 7 ч.</w:t>
      </w:r>
    </w:p>
    <w:p w14:paraId="0000004B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B11B5F" w:rsidRPr="00C5418B" w:rsidRDefault="00C5418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14:paraId="0000004D" w14:textId="6EA5FAFC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 уровня </w:t>
      </w:r>
      <w:proofErr w:type="spellStart"/>
      <w:r w:rsidRPr="00C5418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5418B">
        <w:rPr>
          <w:rFonts w:ascii="Times New Roman" w:eastAsia="Times New Roman" w:hAnsi="Times New Roman" w:cs="Times New Roman"/>
          <w:sz w:val="24"/>
          <w:szCs w:val="24"/>
        </w:rPr>
        <w:t>: викторины; кроссворды; отчетные выставки творческих (индивидуальных и коллективных) работ; тестирование.</w:t>
      </w:r>
    </w:p>
    <w:p w14:paraId="0000004E" w14:textId="77777777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Стартовый контроль в начале года. Он определяет исходный уровень </w:t>
      </w:r>
      <w:proofErr w:type="spellStart"/>
      <w:r w:rsidRPr="00C5418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5418B">
        <w:rPr>
          <w:rFonts w:ascii="Times New Roman" w:eastAsia="Times New Roman" w:hAnsi="Times New Roman" w:cs="Times New Roman"/>
          <w:sz w:val="24"/>
          <w:szCs w:val="24"/>
        </w:rPr>
        <w:t xml:space="preserve">. (практическая работа или тест). </w:t>
      </w:r>
    </w:p>
    <w:p w14:paraId="0000004F" w14:textId="77777777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14:paraId="00000050" w14:textId="77777777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  конкурс рисунков, итоговая выставка рисунков, проект, викторина, тест.</w:t>
      </w:r>
    </w:p>
    <w:p w14:paraId="00000051" w14:textId="4AE308FE" w:rsidR="00B11B5F" w:rsidRPr="00C5418B" w:rsidRDefault="00C5418B">
      <w:pPr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8B">
        <w:rPr>
          <w:rFonts w:ascii="Times New Roman" w:eastAsia="Times New Roman" w:hAnsi="Times New Roman" w:cs="Times New Roman"/>
          <w:sz w:val="24"/>
          <w:szCs w:val="24"/>
        </w:rPr>
        <w:t>Выявление уровня овладения обучающимися образовательными результатами через систему контроля включает: учительский контроль; самоконтроль; взаимоконтроль обучающихся.</w:t>
      </w:r>
    </w:p>
    <w:p w14:paraId="00000052" w14:textId="77777777" w:rsidR="00B11B5F" w:rsidRPr="00C5418B" w:rsidRDefault="00B11B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11B5F" w:rsidRPr="00C5418B" w:rsidRDefault="00B11B5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11B5F" w:rsidRPr="00C541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7C1"/>
    <w:multiLevelType w:val="multilevel"/>
    <w:tmpl w:val="7090BB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50D02"/>
    <w:multiLevelType w:val="multilevel"/>
    <w:tmpl w:val="64DCA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C7951"/>
    <w:multiLevelType w:val="multilevel"/>
    <w:tmpl w:val="CB2CD6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704D33"/>
    <w:multiLevelType w:val="multilevel"/>
    <w:tmpl w:val="CEFEA6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781BB6"/>
    <w:multiLevelType w:val="multilevel"/>
    <w:tmpl w:val="86E0B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077EA3"/>
    <w:multiLevelType w:val="multilevel"/>
    <w:tmpl w:val="F0D80C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1D242A"/>
    <w:multiLevelType w:val="multilevel"/>
    <w:tmpl w:val="3FAAF1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1A50DF"/>
    <w:multiLevelType w:val="multilevel"/>
    <w:tmpl w:val="86F857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620D05"/>
    <w:multiLevelType w:val="multilevel"/>
    <w:tmpl w:val="6A9C8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1314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CD6197"/>
    <w:multiLevelType w:val="hybridMultilevel"/>
    <w:tmpl w:val="5822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5F"/>
    <w:rsid w:val="00096276"/>
    <w:rsid w:val="00B11B5F"/>
    <w:rsid w:val="00C5418B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E64"/>
  <w15:docId w15:val="{B39B74EF-A6D7-4CC8-8BAE-819439A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link w:val="a6"/>
    <w:uiPriority w:val="99"/>
    <w:qFormat/>
    <w:rsid w:val="0009627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99"/>
    <w:locked/>
    <w:rsid w:val="0009627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55">
    <w:name w:val="Font Style55"/>
    <w:rsid w:val="00096276"/>
    <w:rPr>
      <w:rFonts w:ascii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КГИ</cp:lastModifiedBy>
  <cp:revision>6</cp:revision>
  <dcterms:created xsi:type="dcterms:W3CDTF">2021-12-23T09:25:00Z</dcterms:created>
  <dcterms:modified xsi:type="dcterms:W3CDTF">2021-12-26T08:52:00Z</dcterms:modified>
</cp:coreProperties>
</file>