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A3" w:rsidRDefault="00C23BA3" w:rsidP="00C23BA3">
      <w:pPr>
        <w:jc w:val="center"/>
        <w:rPr>
          <w:b/>
        </w:rPr>
      </w:pPr>
      <w:r>
        <w:rPr>
          <w:b/>
        </w:rPr>
        <w:t xml:space="preserve">Красноярский </w:t>
      </w:r>
      <w:proofErr w:type="gramStart"/>
      <w:r>
        <w:rPr>
          <w:b/>
        </w:rPr>
        <w:t>край</w:t>
      </w:r>
      <w:proofErr w:type="gramEnd"/>
      <w:r>
        <w:rPr>
          <w:b/>
        </w:rPr>
        <w:t xml:space="preserve"> ЗАТО г. Железногорск</w:t>
      </w:r>
    </w:p>
    <w:p w:rsidR="00C23BA3" w:rsidRDefault="00C23BA3" w:rsidP="00C23BA3">
      <w:pPr>
        <w:pStyle w:val="a4"/>
        <w:spacing w:before="0" w:beforeAutospacing="0" w:after="90" w:afterAutospacing="0"/>
        <w:jc w:val="center"/>
        <w:rPr>
          <w:rStyle w:val="a9"/>
        </w:rPr>
      </w:pPr>
      <w:r>
        <w:rPr>
          <w:rStyle w:val="a9"/>
        </w:rPr>
        <w:t>Муниципальное бюджетное общеобразовательное учреждение</w:t>
      </w:r>
    </w:p>
    <w:p w:rsidR="00C23BA3" w:rsidRDefault="00C23BA3" w:rsidP="00C23BA3">
      <w:pPr>
        <w:pStyle w:val="a4"/>
        <w:spacing w:before="0" w:beforeAutospacing="0" w:after="90" w:afterAutospacing="0"/>
        <w:jc w:val="center"/>
      </w:pPr>
      <w:r>
        <w:rPr>
          <w:rStyle w:val="a9"/>
        </w:rPr>
        <w:t>«Средняя школа № 90»</w:t>
      </w:r>
    </w:p>
    <w:p w:rsidR="00C23BA3" w:rsidRDefault="00C23BA3" w:rsidP="00C23BA3">
      <w:pPr>
        <w:pStyle w:val="a4"/>
        <w:spacing w:before="0" w:beforeAutospacing="0" w:after="90" w:afterAutospacing="0"/>
        <w:jc w:val="center"/>
      </w:pPr>
      <w:r>
        <w:rPr>
          <w:rStyle w:val="a9"/>
        </w:rPr>
        <w:t>г. Железногорска Красноярского края</w:t>
      </w:r>
    </w:p>
    <w:p w:rsidR="00C23BA3" w:rsidRDefault="00C23BA3" w:rsidP="00C23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алгебре</w:t>
      </w:r>
    </w:p>
    <w:p w:rsidR="00C23BA3" w:rsidRDefault="00C23BA3" w:rsidP="00C23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7-9 классов</w:t>
      </w:r>
    </w:p>
    <w:p w:rsidR="00C23BA3" w:rsidRDefault="00C23BA3" w:rsidP="00754A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A5B" w:rsidRDefault="00754A5B" w:rsidP="00754A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46AF9">
        <w:rPr>
          <w:rFonts w:ascii="Times New Roman" w:hAnsi="Times New Roman" w:cs="Times New Roman"/>
          <w:sz w:val="28"/>
          <w:szCs w:val="28"/>
        </w:rPr>
        <w:t>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алгебре для 7-9 классов</w:t>
      </w:r>
      <w:r w:rsidRPr="00446AF9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компонента государственного стандарта основного общего образования, примерной программы Основного общего образования и авторской программы А. Г. Мерзляка, В. Б. Полонского, М. С. Якира, Д. А. Номировского, Е. В. Буцко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F9">
        <w:rPr>
          <w:rFonts w:ascii="Times New Roman" w:hAnsi="Times New Roman" w:cs="Times New Roman"/>
          <w:sz w:val="28"/>
          <w:szCs w:val="28"/>
        </w:rPr>
        <w:t>(Математика: программы: 5-11 классы/ (А. Г. Мерзляк, В. Б. Полонский, М. С. Якир, и др.) – М.: Вентана-Граф, 2018.</w:t>
      </w:r>
    </w:p>
    <w:p w:rsidR="00754A5B" w:rsidRDefault="00754A5B" w:rsidP="00754A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C">
        <w:rPr>
          <w:rFonts w:ascii="Times New Roman" w:hAnsi="Times New Roman" w:cs="Times New Roman"/>
          <w:sz w:val="28"/>
          <w:szCs w:val="28"/>
        </w:rPr>
        <w:t>При реализаци</w:t>
      </w:r>
      <w:r>
        <w:rPr>
          <w:rFonts w:ascii="Times New Roman" w:hAnsi="Times New Roman" w:cs="Times New Roman"/>
          <w:sz w:val="28"/>
          <w:szCs w:val="28"/>
        </w:rPr>
        <w:t xml:space="preserve">и программы используются </w:t>
      </w:r>
      <w:r w:rsidRPr="008C3C5C">
        <w:rPr>
          <w:rFonts w:ascii="Times New Roman" w:hAnsi="Times New Roman" w:cs="Times New Roman"/>
          <w:sz w:val="28"/>
          <w:szCs w:val="28"/>
        </w:rPr>
        <w:t>учебники:</w:t>
      </w:r>
    </w:p>
    <w:p w:rsidR="00A23CF9" w:rsidRPr="00A23CF9" w:rsidRDefault="00C26378" w:rsidP="00A23C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Алгебра: 7 класс</w:t>
      </w:r>
      <w:r w:rsidR="00A23CF9" w:rsidRPr="00A23CF9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для учащихся общеобразовательных организаций / А. Г. Мерзляк, В. Б. Полонский, М. С. </w:t>
      </w:r>
      <w:proofErr w:type="gramStart"/>
      <w:r w:rsidR="00A23CF9">
        <w:rPr>
          <w:rFonts w:ascii="Times New Roman" w:hAnsi="Times New Roman" w:cs="Times New Roman"/>
          <w:color w:val="000000"/>
          <w:sz w:val="28"/>
          <w:szCs w:val="28"/>
        </w:rPr>
        <w:t>Якир:  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М.</w:t>
      </w:r>
      <w:r w:rsidR="00A23CF9">
        <w:rPr>
          <w:rFonts w:ascii="Times New Roman" w:hAnsi="Times New Roman" w:cs="Times New Roman"/>
          <w:color w:val="000000"/>
          <w:sz w:val="28"/>
          <w:szCs w:val="28"/>
        </w:rPr>
        <w:t>: Вентана-Граф, 2018</w:t>
      </w:r>
      <w:r w:rsidR="00A23CF9" w:rsidRPr="00A23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3CF9" w:rsidRPr="00A23CF9" w:rsidRDefault="00C26378" w:rsidP="00A23C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Алгебра: 8 класс</w:t>
      </w:r>
      <w:r w:rsidR="00A23CF9" w:rsidRPr="00A23CF9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для учащихся общеобразовательных организаций / А. Г. Мерзляк, В. Б. Полонский, М. С. </w:t>
      </w:r>
      <w:proofErr w:type="gramStart"/>
      <w:r w:rsidR="00A23CF9">
        <w:rPr>
          <w:rFonts w:ascii="Times New Roman" w:hAnsi="Times New Roman" w:cs="Times New Roman"/>
          <w:color w:val="000000"/>
          <w:sz w:val="28"/>
          <w:szCs w:val="28"/>
        </w:rPr>
        <w:t>Якир:  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М.</w:t>
      </w:r>
      <w:r w:rsidR="00A23CF9">
        <w:rPr>
          <w:rFonts w:ascii="Times New Roman" w:hAnsi="Times New Roman" w:cs="Times New Roman"/>
          <w:color w:val="000000"/>
          <w:sz w:val="28"/>
          <w:szCs w:val="28"/>
        </w:rPr>
        <w:t>: Вентана-Граф, 2018</w:t>
      </w:r>
      <w:r w:rsidR="00A23CF9" w:rsidRPr="00A23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3CF9" w:rsidRPr="00A23CF9" w:rsidRDefault="00C26378" w:rsidP="00A23C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Алгебра: 9 класс</w:t>
      </w:r>
      <w:r w:rsidR="00A23CF9" w:rsidRPr="00A23CF9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для учащихся общеобразовательных организаций / А. Г. Мерзляк, В. Б. Полонский, М. С. </w:t>
      </w:r>
      <w:proofErr w:type="gramStart"/>
      <w:r w:rsidR="00A23CF9">
        <w:rPr>
          <w:rFonts w:ascii="Times New Roman" w:hAnsi="Times New Roman" w:cs="Times New Roman"/>
          <w:color w:val="000000"/>
          <w:sz w:val="28"/>
          <w:szCs w:val="28"/>
        </w:rPr>
        <w:t>Якир:  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М.</w:t>
      </w:r>
      <w:r w:rsidR="00A23CF9">
        <w:rPr>
          <w:rFonts w:ascii="Times New Roman" w:hAnsi="Times New Roman" w:cs="Times New Roman"/>
          <w:color w:val="000000"/>
          <w:sz w:val="28"/>
          <w:szCs w:val="28"/>
        </w:rPr>
        <w:t>: Вентана-Граф, 2019</w:t>
      </w:r>
      <w:r w:rsidR="00A23CF9" w:rsidRPr="00A23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A5B" w:rsidRPr="00446AF9" w:rsidRDefault="00754A5B" w:rsidP="00754A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Базисный учебный (образовательный) план на изучение </w:t>
      </w:r>
      <w:r w:rsidR="00993CBD">
        <w:rPr>
          <w:rFonts w:ascii="Times New Roman" w:hAnsi="Times New Roman" w:cs="Times New Roman"/>
          <w:sz w:val="28"/>
          <w:szCs w:val="28"/>
        </w:rPr>
        <w:t>алгебры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93CBD">
        <w:rPr>
          <w:rFonts w:ascii="Times New Roman" w:hAnsi="Times New Roman" w:cs="Times New Roman"/>
          <w:sz w:val="28"/>
          <w:szCs w:val="28"/>
        </w:rPr>
        <w:t>7-9</w:t>
      </w:r>
      <w:r>
        <w:rPr>
          <w:rFonts w:ascii="Times New Roman" w:hAnsi="Times New Roman" w:cs="Times New Roman"/>
          <w:sz w:val="28"/>
          <w:szCs w:val="28"/>
        </w:rPr>
        <w:t xml:space="preserve"> классах основной школы отводит </w:t>
      </w:r>
      <w:r w:rsidR="00993C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учебных часов в неделю в течение</w:t>
      </w:r>
      <w:r w:rsidR="00993CBD">
        <w:rPr>
          <w:rFonts w:ascii="Times New Roman" w:hAnsi="Times New Roman" w:cs="Times New Roman"/>
          <w:sz w:val="28"/>
          <w:szCs w:val="28"/>
        </w:rPr>
        <w:t xml:space="preserve"> каждого года обучения, всего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93CBD">
        <w:rPr>
          <w:rFonts w:ascii="Times New Roman" w:hAnsi="Times New Roman" w:cs="Times New Roman"/>
          <w:sz w:val="28"/>
          <w:szCs w:val="28"/>
        </w:rPr>
        <w:t>2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CBD" w:rsidRPr="00446AF9" w:rsidRDefault="00993CBD" w:rsidP="00993CBD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F9">
        <w:rPr>
          <w:rFonts w:ascii="Times New Roman" w:hAnsi="Times New Roman" w:cs="Times New Roman"/>
          <w:b/>
          <w:sz w:val="28"/>
          <w:szCs w:val="28"/>
        </w:rPr>
        <w:t xml:space="preserve">1. Планируемые результаты освоения курса </w:t>
      </w:r>
      <w:r>
        <w:rPr>
          <w:rFonts w:ascii="Times New Roman" w:hAnsi="Times New Roman" w:cs="Times New Roman"/>
          <w:b/>
          <w:sz w:val="28"/>
          <w:szCs w:val="28"/>
        </w:rPr>
        <w:t>алгебры 7</w:t>
      </w:r>
      <w:r w:rsidRPr="00446AF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46AF9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754A5B" w:rsidRDefault="00754A5B" w:rsidP="00754A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Изучение математики по данной программе способствует формированию у учащихся личностных и метапредметных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</w:t>
      </w:r>
      <w:r w:rsidRPr="00446AF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754A5B" w:rsidRPr="00670D85" w:rsidRDefault="00754A5B" w:rsidP="00754A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70D85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Личностные результаты:</w:t>
      </w:r>
    </w:p>
    <w:p w:rsidR="00993CBD" w:rsidRPr="00993CBD" w:rsidRDefault="00993CBD" w:rsidP="00D9768B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CBD">
        <w:rPr>
          <w:rFonts w:ascii="Times New Roman" w:hAnsi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993CBD" w:rsidRPr="00993CBD" w:rsidRDefault="00993CBD" w:rsidP="00D9768B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CBD">
        <w:rPr>
          <w:rFonts w:ascii="Times New Roman" w:hAnsi="Times New Roman" w:cs="Times New Roman"/>
          <w:color w:val="000000"/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993CBD" w:rsidRPr="00993CBD" w:rsidRDefault="00993CBD" w:rsidP="00D9768B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CBD">
        <w:rPr>
          <w:rFonts w:ascii="Times New Roman" w:hAnsi="Times New Roman" w:cs="Times New Roman"/>
          <w:color w:val="000000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993CBD" w:rsidRPr="00993CBD" w:rsidRDefault="00993CBD" w:rsidP="00D9768B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C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контролировать процесс и результат учебной и математической деятельности;</w:t>
      </w:r>
    </w:p>
    <w:p w:rsidR="00993CBD" w:rsidRPr="00993CBD" w:rsidRDefault="00993CBD" w:rsidP="00D9768B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CBD">
        <w:rPr>
          <w:rFonts w:ascii="Times New Roman" w:hAnsi="Times New Roman" w:cs="Times New Roman"/>
          <w:color w:val="000000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394F75" w:rsidRPr="00394F75" w:rsidRDefault="00394F75" w:rsidP="00394F7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94F7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Метапредметные результаты:</w:t>
      </w:r>
    </w:p>
    <w:p w:rsidR="00EC6B2A" w:rsidRPr="00EC6B2A" w:rsidRDefault="00EC6B2A" w:rsidP="00D9768B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EC6B2A" w:rsidRPr="00EC6B2A" w:rsidRDefault="00EC6B2A" w:rsidP="00D9768B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C6B2A" w:rsidRPr="00EC6B2A" w:rsidRDefault="00EC6B2A" w:rsidP="00D9768B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EC6B2A" w:rsidRPr="00EC6B2A" w:rsidRDefault="00EC6B2A" w:rsidP="00D9768B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EC6B2A" w:rsidRPr="00EC6B2A" w:rsidRDefault="00EC6B2A" w:rsidP="00D9768B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компетентности в области использования </w:t>
      </w:r>
      <w:proofErr w:type="gramStart"/>
      <w:r w:rsidRPr="00EC6B2A">
        <w:rPr>
          <w:rFonts w:ascii="Times New Roman" w:hAnsi="Times New Roman" w:cs="Times New Roman"/>
          <w:color w:val="000000"/>
          <w:sz w:val="28"/>
          <w:szCs w:val="28"/>
        </w:rPr>
        <w:t>ин- формационно</w:t>
      </w:r>
      <w:proofErr w:type="gramEnd"/>
      <w:r w:rsidRPr="00EC6B2A">
        <w:rPr>
          <w:rFonts w:ascii="Times New Roman" w:hAnsi="Times New Roman" w:cs="Times New Roman"/>
          <w:color w:val="000000"/>
          <w:sz w:val="28"/>
          <w:szCs w:val="28"/>
        </w:rPr>
        <w:t>-коммуникационных технологий;</w:t>
      </w:r>
    </w:p>
    <w:p w:rsidR="00EC6B2A" w:rsidRPr="00EC6B2A" w:rsidRDefault="00EC6B2A" w:rsidP="00D9768B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EC6B2A" w:rsidRPr="00EC6B2A" w:rsidRDefault="00EC6B2A" w:rsidP="00D9768B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C6B2A" w:rsidRPr="00EC6B2A" w:rsidRDefault="00EC6B2A" w:rsidP="00D9768B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EC6B2A" w:rsidRPr="00EC6B2A" w:rsidRDefault="00EC6B2A" w:rsidP="00D9768B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EC6B2A" w:rsidRPr="00EC6B2A" w:rsidRDefault="00EC6B2A" w:rsidP="00D9768B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EC6B2A" w:rsidRPr="00EC6B2A" w:rsidRDefault="00EC6B2A" w:rsidP="00D9768B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EC6B2A" w:rsidRPr="00EC6B2A" w:rsidRDefault="00EC6B2A" w:rsidP="00EC6B2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Предметные результаты:</w:t>
      </w:r>
    </w:p>
    <w:p w:rsidR="00EC6B2A" w:rsidRPr="00EC6B2A" w:rsidRDefault="00EC6B2A" w:rsidP="00D9768B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осознание значения математики для повседневной жизни человека;</w:t>
      </w:r>
    </w:p>
    <w:p w:rsidR="00EC6B2A" w:rsidRPr="00EC6B2A" w:rsidRDefault="00EC6B2A" w:rsidP="00D9768B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EC6B2A" w:rsidRPr="00EC6B2A" w:rsidRDefault="00EC6B2A" w:rsidP="00D9768B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EC6B2A" w:rsidRPr="00EC6B2A" w:rsidRDefault="00EC6B2A" w:rsidP="00D9768B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владение базовым понятийным аппаратом по основным разделам содержания;</w:t>
      </w:r>
    </w:p>
    <w:p w:rsidR="00EC6B2A" w:rsidRPr="00EC6B2A" w:rsidRDefault="00EC6B2A" w:rsidP="00D9768B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систематические знания о функциях и их свойствах;</w:t>
      </w:r>
    </w:p>
    <w:p w:rsidR="00EC6B2A" w:rsidRPr="00EC6B2A" w:rsidRDefault="00EC6B2A" w:rsidP="00D9768B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EC6B2A" w:rsidRPr="00EC6B2A" w:rsidRDefault="00EC6B2A" w:rsidP="00240E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выполнять вычисления с действительными числами;</w:t>
      </w:r>
    </w:p>
    <w:p w:rsidR="00EC6B2A" w:rsidRPr="00EC6B2A" w:rsidRDefault="00EC6B2A" w:rsidP="00240E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решать уравнения, неравенства, системы уравнений и неравенств;</w:t>
      </w:r>
    </w:p>
    <w:p w:rsidR="00EC6B2A" w:rsidRPr="00EC6B2A" w:rsidRDefault="00EC6B2A" w:rsidP="00240E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EC6B2A" w:rsidRPr="00EC6B2A" w:rsidRDefault="00EC6B2A" w:rsidP="00240E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EC6B2A" w:rsidRPr="00EC6B2A" w:rsidRDefault="00EC6B2A" w:rsidP="00240E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EC6B2A" w:rsidRPr="00EC6B2A" w:rsidRDefault="00EC6B2A" w:rsidP="00240E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выполнять тождественные преобразования рациональных выражений;</w:t>
      </w:r>
    </w:p>
    <w:p w:rsidR="00EC6B2A" w:rsidRPr="00EC6B2A" w:rsidRDefault="00EC6B2A" w:rsidP="00240E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выполнять операции над множествами;</w:t>
      </w:r>
    </w:p>
    <w:p w:rsidR="00EC6B2A" w:rsidRPr="00EC6B2A" w:rsidRDefault="00EC6B2A" w:rsidP="00240E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исследовать функции и строить их графики;</w:t>
      </w:r>
    </w:p>
    <w:p w:rsidR="00EC6B2A" w:rsidRPr="00EC6B2A" w:rsidRDefault="00EC6B2A" w:rsidP="00240E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:rsidR="003A5C21" w:rsidRPr="003A5C21" w:rsidRDefault="00EC6B2A" w:rsidP="003A5C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color w:val="000000"/>
          <w:sz w:val="28"/>
          <w:szCs w:val="28"/>
        </w:rPr>
        <w:t>решать простейшие комбинаторные задачи</w:t>
      </w:r>
    </w:p>
    <w:p w:rsidR="003A5C21" w:rsidRPr="003A5C21" w:rsidRDefault="003A5C21" w:rsidP="003A5C21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Алгебраические выражения</w:t>
      </w:r>
    </w:p>
    <w:p w:rsidR="00B264DD" w:rsidRDefault="003A5C21" w:rsidP="00B264DD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Выпускник</w:t>
      </w:r>
      <w:r w:rsidRPr="003A5C21">
        <w:rPr>
          <w:rStyle w:val="a6"/>
          <w:b/>
          <w:sz w:val="28"/>
          <w:szCs w:val="28"/>
        </w:rPr>
        <w:t xml:space="preserve"> научится:</w:t>
      </w:r>
    </w:p>
    <w:p w:rsidR="00E3385D" w:rsidRPr="00B264DD" w:rsidRDefault="00E3385D" w:rsidP="00B264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4DD">
        <w:rPr>
          <w:rFonts w:ascii="Times New Roman" w:hAnsi="Times New Roman" w:cs="Times New Roman"/>
          <w:color w:val="000000"/>
          <w:sz w:val="28"/>
          <w:szCs w:val="28"/>
        </w:rPr>
        <w:t>оперировать понятиями «тождество», «тождественные преобразования», решать задачи, содержащие буквенные данные, работать с формулами;</w:t>
      </w:r>
    </w:p>
    <w:p w:rsidR="00E3385D" w:rsidRPr="00B264DD" w:rsidRDefault="00E3385D" w:rsidP="00B264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4DD">
        <w:rPr>
          <w:rFonts w:ascii="Times New Roman" w:hAnsi="Times New Roman" w:cs="Times New Roman"/>
          <w:color w:val="000000"/>
          <w:sz w:val="28"/>
          <w:szCs w:val="28"/>
        </w:rPr>
        <w:t>оперировать понятием квадратного корня, применять его в вычислениях;</w:t>
      </w:r>
    </w:p>
    <w:p w:rsidR="00E3385D" w:rsidRPr="00B264DD" w:rsidRDefault="00E3385D" w:rsidP="00B264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4DD">
        <w:rPr>
          <w:rFonts w:ascii="Times New Roman" w:hAnsi="Times New Roman" w:cs="Times New Roman"/>
          <w:color w:val="000000"/>
          <w:sz w:val="28"/>
          <w:szCs w:val="28"/>
        </w:rPr>
        <w:t>выполнять преобразования выражений, содержащих степени с целыми показателями и квадратные корни;</w:t>
      </w:r>
    </w:p>
    <w:p w:rsidR="00E3385D" w:rsidRPr="00B264DD" w:rsidRDefault="00E3385D" w:rsidP="00B264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4DD">
        <w:rPr>
          <w:rFonts w:ascii="Times New Roman" w:hAnsi="Times New Roman" w:cs="Times New Roman"/>
          <w:color w:val="000000"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E3385D" w:rsidRPr="00B264DD" w:rsidRDefault="00E3385D" w:rsidP="00B264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4DD">
        <w:rPr>
          <w:rFonts w:ascii="Times New Roman" w:hAnsi="Times New Roman" w:cs="Times New Roman"/>
          <w:color w:val="000000"/>
          <w:sz w:val="28"/>
          <w:szCs w:val="28"/>
        </w:rPr>
        <w:t>выполнять разложение многочленов на множители.</w:t>
      </w:r>
    </w:p>
    <w:p w:rsidR="00E3385D" w:rsidRPr="00B264DD" w:rsidRDefault="00E3385D" w:rsidP="00B264DD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i w:val="0"/>
          <w:sz w:val="28"/>
          <w:szCs w:val="28"/>
        </w:rPr>
      </w:pPr>
      <w:r w:rsidRPr="00B264DD">
        <w:rPr>
          <w:rStyle w:val="a6"/>
          <w:b/>
          <w:i w:val="0"/>
          <w:sz w:val="28"/>
          <w:szCs w:val="28"/>
        </w:rPr>
        <w:t>Выпускник получит возможность: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выполнить многошаговые преобразования рациональных выражений, применяя широкий выбор способов и приёмов;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применять тождественные преобразования для решения задач из различных разделов курса.</w:t>
      </w:r>
    </w:p>
    <w:p w:rsidR="00E3385D" w:rsidRPr="00895D3C" w:rsidRDefault="00E3385D" w:rsidP="00895D3C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95D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Уравнения</w:t>
      </w:r>
    </w:p>
    <w:p w:rsidR="00E3385D" w:rsidRPr="00895D3C" w:rsidRDefault="00E3385D" w:rsidP="00895D3C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sz w:val="28"/>
          <w:szCs w:val="28"/>
        </w:rPr>
      </w:pPr>
      <w:r w:rsidRPr="00895D3C">
        <w:rPr>
          <w:rStyle w:val="a6"/>
          <w:b/>
          <w:sz w:val="28"/>
          <w:szCs w:val="28"/>
        </w:rPr>
        <w:t>Выпускник научится: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 xml:space="preserve">решать основные виды рациональных уравнений с </w:t>
      </w:r>
      <w:r w:rsidR="00CC4A09">
        <w:rPr>
          <w:rFonts w:ascii="Times New Roman" w:hAnsi="Times New Roman" w:cs="Times New Roman"/>
          <w:color w:val="000000"/>
          <w:sz w:val="28"/>
          <w:szCs w:val="28"/>
        </w:rPr>
        <w:t xml:space="preserve">одной переменной, системы двух </w:t>
      </w:r>
      <w:r w:rsidRPr="00895D3C">
        <w:rPr>
          <w:rFonts w:ascii="Times New Roman" w:hAnsi="Times New Roman" w:cs="Times New Roman"/>
          <w:color w:val="000000"/>
          <w:sz w:val="28"/>
          <w:szCs w:val="28"/>
        </w:rPr>
        <w:t>уравнений с двумя переменными;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E3385D" w:rsidRPr="00895D3C" w:rsidRDefault="00895D3C" w:rsidP="00895D3C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 xml:space="preserve">Выпускник получит </w:t>
      </w:r>
      <w:r w:rsidR="00E3385D" w:rsidRPr="00895D3C">
        <w:rPr>
          <w:rStyle w:val="a6"/>
          <w:b/>
          <w:i w:val="0"/>
          <w:sz w:val="28"/>
          <w:szCs w:val="28"/>
        </w:rPr>
        <w:t>возможность: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E3385D" w:rsidRPr="00895D3C" w:rsidRDefault="00E3385D" w:rsidP="00895D3C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95D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Неравенства</w:t>
      </w:r>
    </w:p>
    <w:p w:rsidR="00E3385D" w:rsidRPr="00895D3C" w:rsidRDefault="00E3385D" w:rsidP="00895D3C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sz w:val="28"/>
          <w:szCs w:val="28"/>
        </w:rPr>
      </w:pPr>
      <w:r w:rsidRPr="00895D3C">
        <w:rPr>
          <w:rStyle w:val="a6"/>
          <w:b/>
          <w:sz w:val="28"/>
          <w:szCs w:val="28"/>
        </w:rPr>
        <w:t>Выпускник научится: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Понимать терминологию и символику, связанную с отношением неравенства, свойства числовых неравенств;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Решать линейные неравенства с одной переменной и их системы; решать квадратные неравенств с опорой на графические представления;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Применять аппарат неравенств для решения задач из различных разделов курса.</w:t>
      </w:r>
    </w:p>
    <w:p w:rsidR="00E3385D" w:rsidRPr="00895D3C" w:rsidRDefault="00E3385D" w:rsidP="00895D3C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i w:val="0"/>
          <w:sz w:val="28"/>
          <w:szCs w:val="28"/>
        </w:rPr>
      </w:pPr>
      <w:r w:rsidRPr="00895D3C">
        <w:rPr>
          <w:rStyle w:val="a6"/>
          <w:b/>
          <w:i w:val="0"/>
          <w:sz w:val="28"/>
          <w:szCs w:val="28"/>
        </w:rPr>
        <w:t>Выпускник получит возможность: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Овладеть различными приёмами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Применять графические представления для исследования неравенств, содержащих буквенные коэффициенты.</w:t>
      </w:r>
    </w:p>
    <w:p w:rsidR="00E3385D" w:rsidRPr="00895D3C" w:rsidRDefault="00E3385D" w:rsidP="00895D3C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95D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Числовые множества</w:t>
      </w:r>
    </w:p>
    <w:p w:rsidR="00E3385D" w:rsidRPr="00895D3C" w:rsidRDefault="00E3385D" w:rsidP="00895D3C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sz w:val="28"/>
          <w:szCs w:val="28"/>
        </w:rPr>
      </w:pPr>
      <w:r w:rsidRPr="00895D3C">
        <w:rPr>
          <w:rStyle w:val="a6"/>
          <w:b/>
          <w:sz w:val="28"/>
          <w:szCs w:val="28"/>
        </w:rPr>
        <w:t>Выпускник научится: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Понимать терминологию и символику, связанные с понятием множества, выполнять операции над множествами;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Использовать начальные представления о множестве действительных чисел.</w:t>
      </w:r>
    </w:p>
    <w:p w:rsidR="00E3385D" w:rsidRPr="00895D3C" w:rsidRDefault="00895D3C" w:rsidP="00895D3C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>Выпускник получит</w:t>
      </w:r>
      <w:r w:rsidR="00E3385D" w:rsidRPr="00895D3C">
        <w:rPr>
          <w:rStyle w:val="a6"/>
          <w:b/>
          <w:i w:val="0"/>
          <w:sz w:val="28"/>
          <w:szCs w:val="28"/>
        </w:rPr>
        <w:t xml:space="preserve"> возможность: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Развивать представление о множествах;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Развивать представление о числе и числовых системах от натуральных чисел до действительных; о роли вычислений в практике;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Развить и углубить знания о десятичной записи действительных чисел</w:t>
      </w:r>
      <w:r w:rsidR="00EE1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D3C">
        <w:rPr>
          <w:rFonts w:ascii="Times New Roman" w:hAnsi="Times New Roman" w:cs="Times New Roman"/>
          <w:color w:val="000000"/>
          <w:sz w:val="28"/>
          <w:szCs w:val="28"/>
        </w:rPr>
        <w:t>(периодические и непериодические дроби)</w:t>
      </w:r>
    </w:p>
    <w:p w:rsidR="00E3385D" w:rsidRPr="00895D3C" w:rsidRDefault="00E3385D" w:rsidP="00895D3C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95D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Функции</w:t>
      </w:r>
    </w:p>
    <w:p w:rsidR="00E3385D" w:rsidRPr="00895D3C" w:rsidRDefault="00E3385D" w:rsidP="00895D3C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sz w:val="28"/>
          <w:szCs w:val="28"/>
        </w:rPr>
      </w:pPr>
      <w:r w:rsidRPr="00895D3C">
        <w:rPr>
          <w:rStyle w:val="a6"/>
          <w:b/>
          <w:sz w:val="28"/>
          <w:szCs w:val="28"/>
        </w:rPr>
        <w:t>Выпускник научится: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и использовать функциональные понятия. язык (термины, символические обозначения); 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функцию как важнейшую математическую модель для описания процессов и явлений окружающего мира, применять </w:t>
      </w:r>
      <w:r w:rsidRPr="00895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функциональный язык для описания и исследования зависимостей между физическими величинами;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и использовать язык последовательностей (термины, символические обозначения) 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формулы, связанные с арифметической и геометрической </w:t>
      </w:r>
      <w:r w:rsidR="00A14E7E">
        <w:rPr>
          <w:rFonts w:ascii="Times New Roman" w:hAnsi="Times New Roman" w:cs="Times New Roman"/>
          <w:color w:val="000000"/>
          <w:sz w:val="28"/>
          <w:szCs w:val="28"/>
        </w:rPr>
        <w:t xml:space="preserve">прогрессиями, и аппарат, </w:t>
      </w:r>
      <w:r w:rsidRPr="00895D3C">
        <w:rPr>
          <w:rFonts w:ascii="Times New Roman" w:hAnsi="Times New Roman" w:cs="Times New Roman"/>
          <w:color w:val="000000"/>
          <w:sz w:val="28"/>
          <w:szCs w:val="28"/>
        </w:rPr>
        <w:t>сформированный при изучении других раз</w:t>
      </w:r>
      <w:r w:rsidR="00A14E7E">
        <w:rPr>
          <w:rFonts w:ascii="Times New Roman" w:hAnsi="Times New Roman" w:cs="Times New Roman"/>
          <w:color w:val="000000"/>
          <w:sz w:val="28"/>
          <w:szCs w:val="28"/>
        </w:rPr>
        <w:t>делов курса, к решению задач,</w:t>
      </w:r>
      <w:r w:rsidRPr="00895D3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 контекстом из реальной жизни.</w:t>
      </w:r>
    </w:p>
    <w:p w:rsidR="00E3385D" w:rsidRPr="00895D3C" w:rsidRDefault="00895D3C" w:rsidP="00895D3C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>Выпускник получит</w:t>
      </w:r>
      <w:r w:rsidR="00E3385D" w:rsidRPr="00895D3C">
        <w:rPr>
          <w:rStyle w:val="a6"/>
          <w:b/>
          <w:i w:val="0"/>
          <w:sz w:val="28"/>
          <w:szCs w:val="28"/>
        </w:rPr>
        <w:t xml:space="preserve"> возможность: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Проводить исследования, связанные с изучением свойств функции, в том числе с использованием компьютера; на основе графиков изученных функций строить более сложные графики (кусочно-заданн</w:t>
      </w:r>
      <w:r w:rsidR="00A14E7E">
        <w:rPr>
          <w:rFonts w:ascii="Times New Roman" w:hAnsi="Times New Roman" w:cs="Times New Roman"/>
          <w:color w:val="000000"/>
          <w:sz w:val="28"/>
          <w:szCs w:val="28"/>
        </w:rPr>
        <w:t>ые, с выколотыми точками и т.п.</w:t>
      </w:r>
      <w:r w:rsidRPr="00895D3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Использовать функциональные представления и свойства функции решения математических задач из различных разделов курса;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Решать комбинированные задачи с применением формул n-</w:t>
      </w:r>
      <w:proofErr w:type="spellStart"/>
      <w:r w:rsidRPr="00895D3C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895D3C">
        <w:rPr>
          <w:rFonts w:ascii="Times New Roman" w:hAnsi="Times New Roman" w:cs="Times New Roman"/>
          <w:color w:val="000000"/>
          <w:sz w:val="28"/>
          <w:szCs w:val="28"/>
        </w:rPr>
        <w:t xml:space="preserve"> члена и суммы первых n членов арифметической и геометрической прогрессий, применяя при этом аппарат уравнений и неравенств;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</w:r>
    </w:p>
    <w:p w:rsidR="00E3385D" w:rsidRPr="00895D3C" w:rsidRDefault="00E3385D" w:rsidP="00895D3C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95D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Элементы прикладной математики</w:t>
      </w:r>
    </w:p>
    <w:p w:rsidR="00E3385D" w:rsidRPr="00895D3C" w:rsidRDefault="00E3385D" w:rsidP="00895D3C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sz w:val="28"/>
          <w:szCs w:val="28"/>
        </w:rPr>
      </w:pPr>
      <w:r w:rsidRPr="00895D3C">
        <w:rPr>
          <w:rStyle w:val="a6"/>
          <w:b/>
          <w:sz w:val="28"/>
          <w:szCs w:val="28"/>
        </w:rPr>
        <w:t>Выпускник научится: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Использовать в ходе решения задач элементарные представления, связанные с приближёнными значениями величин;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Использовать простейшие способы представления и анализа статистических данных;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Находить относительную частоту и вероятность случайного события;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Решать комбинаторные задачи на нахождение числа объектов или комбинаций.</w:t>
      </w:r>
    </w:p>
    <w:p w:rsidR="00E3385D" w:rsidRPr="00895D3C" w:rsidRDefault="00E3385D" w:rsidP="00895D3C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i w:val="0"/>
          <w:sz w:val="28"/>
          <w:szCs w:val="28"/>
        </w:rPr>
      </w:pPr>
      <w:r w:rsidRPr="00895D3C">
        <w:rPr>
          <w:rStyle w:val="a6"/>
          <w:b/>
          <w:i w:val="0"/>
          <w:sz w:val="28"/>
          <w:szCs w:val="28"/>
        </w:rPr>
        <w:t xml:space="preserve">Выпускник </w:t>
      </w:r>
      <w:r w:rsidR="00895D3C">
        <w:rPr>
          <w:rStyle w:val="a6"/>
          <w:b/>
          <w:i w:val="0"/>
          <w:sz w:val="28"/>
          <w:szCs w:val="28"/>
        </w:rPr>
        <w:t xml:space="preserve">получит </w:t>
      </w:r>
      <w:r w:rsidRPr="00895D3C">
        <w:rPr>
          <w:rStyle w:val="a6"/>
          <w:b/>
          <w:i w:val="0"/>
          <w:sz w:val="28"/>
          <w:szCs w:val="28"/>
        </w:rPr>
        <w:t>возможность: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Понять, что погрешность результата вычислений должна быть соизмерима с погрешностью исходных данных;</w:t>
      </w:r>
    </w:p>
    <w:p w:rsidR="00E3385D" w:rsidRPr="00895D3C" w:rsidRDefault="00E3385D" w:rsidP="0089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ED2B5B" w:rsidRDefault="00E3385D" w:rsidP="00ED2B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3C">
        <w:rPr>
          <w:rFonts w:ascii="Times New Roman" w:hAnsi="Times New Roman" w:cs="Times New Roman"/>
          <w:color w:val="000000"/>
          <w:sz w:val="28"/>
          <w:szCs w:val="28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 научиться некоторым специальным приёмам решения комбинаторных задач.</w:t>
      </w:r>
    </w:p>
    <w:p w:rsidR="00ED2B5B" w:rsidRDefault="00ED2B5B" w:rsidP="00ED2B5B">
      <w:pPr>
        <w:autoSpaceDE w:val="0"/>
        <w:autoSpaceDN w:val="0"/>
        <w:adjustRightInd w:val="0"/>
        <w:spacing w:after="60" w:line="240" w:lineRule="auto"/>
        <w:ind w:left="6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Содержание курса </w:t>
      </w:r>
      <w:r w:rsidR="00C35AE6">
        <w:rPr>
          <w:rFonts w:ascii="Times New Roman" w:hAnsi="Times New Roman" w:cs="Times New Roman"/>
          <w:b/>
          <w:sz w:val="28"/>
          <w:szCs w:val="28"/>
        </w:rPr>
        <w:t>алгебры 7-9</w:t>
      </w:r>
      <w:r w:rsidRPr="00ED2B5B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ED2B5B" w:rsidRPr="00ED2B5B" w:rsidRDefault="00ED2B5B" w:rsidP="00ED2B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D2B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Алгебраические выражения</w:t>
      </w:r>
    </w:p>
    <w:p w:rsidR="00ED2B5B" w:rsidRPr="00ED2B5B" w:rsidRDefault="00ED2B5B" w:rsidP="00ED2B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5B">
        <w:rPr>
          <w:rFonts w:ascii="Times New Roman" w:hAnsi="Times New Roman" w:cs="Times New Roman"/>
          <w:color w:val="000000"/>
          <w:sz w:val="28"/>
          <w:szCs w:val="28"/>
        </w:rPr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 Степень с натуральным показателем и её свойства. Одночлены. Одночлен стандартного вида. Степень одночлена. Многочлены. Многочлен стандарт</w:t>
      </w:r>
      <w:r w:rsidR="00351DC7">
        <w:rPr>
          <w:rFonts w:ascii="Times New Roman" w:hAnsi="Times New Roman" w:cs="Times New Roman"/>
          <w:color w:val="000000"/>
          <w:sz w:val="28"/>
          <w:szCs w:val="28"/>
        </w:rPr>
        <w:t xml:space="preserve">ного вида. Степень многочлена. </w:t>
      </w:r>
      <w:r w:rsidRPr="00ED2B5B">
        <w:rPr>
          <w:rFonts w:ascii="Times New Roman" w:hAnsi="Times New Roman" w:cs="Times New Roman"/>
          <w:color w:val="000000"/>
          <w:sz w:val="28"/>
          <w:szCs w:val="28"/>
        </w:rPr>
        <w:t>Сложение, вычитание и умножение многочленов. Формулы сокращённого умножения: квадрат суммы и квадрат разности двух выражений, произведение суммы и разности двух выражений. Разложение многочлена на множители. Вынесение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</w:t>
      </w:r>
      <w:r w:rsidR="00351DC7">
        <w:rPr>
          <w:rFonts w:ascii="Times New Roman" w:hAnsi="Times New Roman" w:cs="Times New Roman"/>
          <w:color w:val="000000"/>
          <w:sz w:val="28"/>
          <w:szCs w:val="28"/>
        </w:rPr>
        <w:t xml:space="preserve">войства квадратного трёхчлена. </w:t>
      </w:r>
      <w:r w:rsidRPr="00ED2B5B">
        <w:rPr>
          <w:rFonts w:ascii="Times New Roman" w:hAnsi="Times New Roman" w:cs="Times New Roman"/>
          <w:color w:val="000000"/>
          <w:sz w:val="28"/>
          <w:szCs w:val="28"/>
        </w:rPr>
        <w:t>Разложение квадратного трёхчлена на множители. Рациональные выражения. Целые выражения. Дробные выражения. Рациональная дробь. Основное свойство рациональной дроби. 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 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ED2B5B" w:rsidRPr="00ED2B5B" w:rsidRDefault="00ED2B5B" w:rsidP="00ED2B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D2B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Уравнения</w:t>
      </w:r>
    </w:p>
    <w:p w:rsidR="00ED2B5B" w:rsidRPr="00ED2B5B" w:rsidRDefault="00ED2B5B" w:rsidP="00ED2B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Уравнение с одной переменной. Корень уравнения. </w:t>
      </w:r>
      <w:r w:rsidR="00282FB3">
        <w:rPr>
          <w:rFonts w:ascii="Times New Roman" w:hAnsi="Times New Roman" w:cs="Times New Roman"/>
          <w:color w:val="000000"/>
          <w:sz w:val="28"/>
          <w:szCs w:val="28"/>
        </w:rPr>
        <w:t xml:space="preserve">Равносильные уравнения. </w:t>
      </w:r>
      <w:r w:rsidRPr="00ED2B5B">
        <w:rPr>
          <w:rFonts w:ascii="Times New Roman" w:hAnsi="Times New Roman" w:cs="Times New Roman"/>
          <w:color w:val="000000"/>
          <w:sz w:val="28"/>
          <w:szCs w:val="28"/>
        </w:rPr>
        <w:t>Свойства уравнений с одной переменной. Уравнение как математическая модель реальной ситуации. Линейное уравнение. Квадратное уравнение.  Формула корней квадратного уравнения.  Теорема Виета. Рациональные уравнения. Решение равносильных уравнен</w:t>
      </w:r>
      <w:r w:rsidR="00282FB3">
        <w:rPr>
          <w:rFonts w:ascii="Times New Roman" w:hAnsi="Times New Roman" w:cs="Times New Roman"/>
          <w:color w:val="000000"/>
          <w:sz w:val="28"/>
          <w:szCs w:val="28"/>
        </w:rPr>
        <w:t xml:space="preserve">ий, сводящихся к линейным или квадратным уравнениям. Решение </w:t>
      </w:r>
      <w:r w:rsidRPr="00ED2B5B">
        <w:rPr>
          <w:rFonts w:ascii="Times New Roman" w:hAnsi="Times New Roman" w:cs="Times New Roman"/>
          <w:color w:val="000000"/>
          <w:sz w:val="28"/>
          <w:szCs w:val="28"/>
        </w:rPr>
        <w:t>текстовых задач с помощью рациональных уравнений. Уравнение с двумя переменными. График уравнения с двумя пе</w:t>
      </w:r>
      <w:r w:rsidR="00282FB3">
        <w:rPr>
          <w:rFonts w:ascii="Times New Roman" w:hAnsi="Times New Roman" w:cs="Times New Roman"/>
          <w:color w:val="000000"/>
          <w:sz w:val="28"/>
          <w:szCs w:val="28"/>
        </w:rPr>
        <w:t>ременными. Линейное уравнение с</w:t>
      </w:r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 двумя переменными и его график. Системы </w:t>
      </w:r>
      <w:r w:rsidR="00282FB3">
        <w:rPr>
          <w:rFonts w:ascii="Times New Roman" w:hAnsi="Times New Roman" w:cs="Times New Roman"/>
          <w:color w:val="000000"/>
          <w:sz w:val="28"/>
          <w:szCs w:val="28"/>
        </w:rPr>
        <w:t xml:space="preserve">уравнений с двумя переменными. </w:t>
      </w:r>
      <w:r w:rsidRPr="00ED2B5B">
        <w:rPr>
          <w:rFonts w:ascii="Times New Roman" w:hAnsi="Times New Roman" w:cs="Times New Roman"/>
          <w:color w:val="000000"/>
          <w:sz w:val="28"/>
          <w:szCs w:val="28"/>
        </w:rPr>
        <w:t>Графический метод решения системы уравнений с двумя переменными. 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ED2B5B" w:rsidRPr="00ED2B5B" w:rsidRDefault="00ED2B5B" w:rsidP="00ED2B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D2B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Неравенства</w:t>
      </w:r>
    </w:p>
    <w:p w:rsidR="00ED2B5B" w:rsidRPr="00ED2B5B" w:rsidRDefault="00ED2B5B" w:rsidP="00ED2B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5B">
        <w:rPr>
          <w:rFonts w:ascii="Times New Roman" w:hAnsi="Times New Roman" w:cs="Times New Roman"/>
          <w:color w:val="000000"/>
          <w:sz w:val="28"/>
          <w:szCs w:val="28"/>
        </w:rPr>
        <w:t>Числовые неравенства и их свойства. Сложение и умножение числовых неравенств. Оценивание значения выражения.  Неравенство с одной переменной. Равносильные неравенства.  Числовые промежутки. Лин</w:t>
      </w:r>
      <w:r w:rsidR="00282FB3">
        <w:rPr>
          <w:rFonts w:ascii="Times New Roman" w:hAnsi="Times New Roman" w:cs="Times New Roman"/>
          <w:color w:val="000000"/>
          <w:sz w:val="28"/>
          <w:szCs w:val="28"/>
        </w:rPr>
        <w:t xml:space="preserve">ейные и квадратные неравенства </w:t>
      </w:r>
      <w:r w:rsidRPr="00ED2B5B">
        <w:rPr>
          <w:rFonts w:ascii="Times New Roman" w:hAnsi="Times New Roman" w:cs="Times New Roman"/>
          <w:color w:val="000000"/>
          <w:sz w:val="28"/>
          <w:szCs w:val="28"/>
        </w:rPr>
        <w:t>с одной переменной.  Системы неравенств с одной переменной.</w:t>
      </w:r>
    </w:p>
    <w:p w:rsidR="00ED2B5B" w:rsidRPr="00ED2B5B" w:rsidRDefault="00ED2B5B" w:rsidP="00ED2B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5B">
        <w:rPr>
          <w:rFonts w:ascii="Times New Roman" w:hAnsi="Times New Roman" w:cs="Times New Roman"/>
          <w:color w:val="000000"/>
          <w:sz w:val="28"/>
          <w:szCs w:val="28"/>
        </w:rPr>
        <w:t>Числовые множества</w:t>
      </w:r>
    </w:p>
    <w:p w:rsidR="00ED2B5B" w:rsidRPr="00ED2B5B" w:rsidRDefault="00ED2B5B" w:rsidP="00ED2B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5B">
        <w:rPr>
          <w:rFonts w:ascii="Times New Roman" w:hAnsi="Times New Roman" w:cs="Times New Roman"/>
          <w:color w:val="000000"/>
          <w:sz w:val="28"/>
          <w:szCs w:val="28"/>
        </w:rPr>
        <w:t>Множество и его элементы. Способы задания множества. Равные множеств</w:t>
      </w:r>
      <w:r w:rsidR="00282FB3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Пустое множество. Подмножество. Операции над множествами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den>
        </m:f>
      </m:oMath>
      <w:r w:rsidR="00A07198">
        <w:rPr>
          <w:rFonts w:ascii="Times New Roman" w:hAnsi="Times New Roman" w:cs="Times New Roman"/>
          <w:color w:val="000000"/>
          <w:sz w:val="28"/>
          <w:szCs w:val="28"/>
        </w:rPr>
        <w:t xml:space="preserve"> , где m - целое число, </w:t>
      </w:r>
      <w:r w:rsidRPr="00ED2B5B">
        <w:rPr>
          <w:rFonts w:ascii="Times New Roman" w:hAnsi="Times New Roman" w:cs="Times New Roman"/>
          <w:color w:val="000000"/>
          <w:sz w:val="28"/>
          <w:szCs w:val="28"/>
        </w:rPr>
        <w:t>а n –</w:t>
      </w:r>
      <w:r w:rsidR="00A07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натуральное, и как бесконечная периодическая десятичная дробь. Представление об иррациональном числе. </w:t>
      </w:r>
      <w:r w:rsidRPr="00ED2B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Множество действительных чисел. Представление действительного числа в виде бесконечной непериодической десятичной дроби</w:t>
      </w:r>
      <w:r w:rsidR="00A071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Сравнение действительных чисел. Связь между множествами</w:t>
      </w:r>
      <w:r w:rsidR="00A07198">
        <w:rPr>
          <w:rFonts w:ascii="Times New Roman" w:hAnsi="Times New Roman" w:cs="Times New Roman"/>
          <w:color w:val="000000"/>
          <w:sz w:val="28"/>
          <w:szCs w:val="28"/>
        </w:rPr>
        <w:t xml:space="preserve"> N, Z, </w:t>
      </w:r>
      <w:r w:rsidRPr="00ED2B5B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="00A071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B5B" w:rsidRPr="00ED2B5B" w:rsidRDefault="00ED2B5B" w:rsidP="00ED2B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D2B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Функции</w:t>
      </w:r>
    </w:p>
    <w:p w:rsidR="00ED2B5B" w:rsidRPr="00ED2B5B" w:rsidRDefault="00ED2B5B" w:rsidP="00ED2B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sz w:val="28"/>
          <w:szCs w:val="28"/>
        </w:rPr>
      </w:pPr>
      <w:r w:rsidRPr="00ED2B5B">
        <w:rPr>
          <w:rStyle w:val="a6"/>
          <w:b/>
          <w:sz w:val="28"/>
          <w:szCs w:val="28"/>
        </w:rPr>
        <w:t>Числовые функции</w:t>
      </w:r>
    </w:p>
    <w:p w:rsidR="00ED2B5B" w:rsidRPr="00ED2B5B" w:rsidRDefault="00ED2B5B" w:rsidP="00ED2B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5B">
        <w:rPr>
          <w:rFonts w:ascii="Times New Roman" w:hAnsi="Times New Roman" w:cs="Times New Roman"/>
          <w:color w:val="000000"/>
          <w:sz w:val="28"/>
          <w:szCs w:val="28"/>
        </w:rPr>
        <w:t>Функциональные зависимости между величинами. Понятие функции.</w:t>
      </w:r>
      <w:r w:rsidR="001D3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Функция как математическая модель реального процесса. Область определения и область значений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ED2B5B">
        <w:rPr>
          <w:rFonts w:ascii="Times New Roman" w:hAnsi="Times New Roman" w:cs="Times New Roman"/>
          <w:color w:val="000000"/>
          <w:sz w:val="28"/>
          <w:szCs w:val="28"/>
        </w:rPr>
        <w:t>знакопостоянства</w:t>
      </w:r>
      <w:proofErr w:type="spellEnd"/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 функции. Промежутки возрастания и промежутки убывания функции. Линейная функция, обратная пропорциональность, квадратичная функция, функция y = </w:t>
      </w:r>
      <m:oMath>
        <m:rad>
          <m:radPr>
            <m:degHide m:val="1"/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</m:rad>
      </m:oMath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 , их свойства и графики.</w:t>
      </w:r>
    </w:p>
    <w:p w:rsidR="00ED2B5B" w:rsidRDefault="00ED2B5B" w:rsidP="00ED2B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5B">
        <w:rPr>
          <w:rStyle w:val="a6"/>
          <w:b/>
          <w:sz w:val="28"/>
          <w:szCs w:val="28"/>
        </w:rPr>
        <w:t>Числовые последовательности</w:t>
      </w:r>
      <w:r w:rsidRPr="00ED2B5B">
        <w:rPr>
          <w:rFonts w:ascii="Times New Roman" w:hAnsi="Times New Roman" w:cs="Times New Roman"/>
          <w:color w:val="000000"/>
        </w:rPr>
        <w:t xml:space="preserve"> </w:t>
      </w:r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2B5B" w:rsidRPr="00ED2B5B" w:rsidRDefault="00ED2B5B" w:rsidP="00ED2B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 Формулы суммы n –первых членов арифметической и геометрической прогрессий. Сумма бесконечной геометрической прогрессии, у которой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q</m:t>
            </m:r>
          </m:e>
        </m:d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</w:rPr>
          <m:t>&lt;1</m:t>
        </m:r>
      </m:oMath>
      <w:r w:rsidRPr="00ED2B5B">
        <w:rPr>
          <w:rFonts w:ascii="Times New Roman" w:hAnsi="Times New Roman" w:cs="Times New Roman"/>
          <w:color w:val="000000"/>
          <w:sz w:val="28"/>
          <w:szCs w:val="28"/>
        </w:rPr>
        <w:t>. Представление бесконечной периодической десятичной дроби в виде обыкновенной дроби.</w:t>
      </w:r>
    </w:p>
    <w:p w:rsidR="00ED2B5B" w:rsidRPr="00ED2B5B" w:rsidRDefault="00ED2B5B" w:rsidP="00ED2B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D2B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Элементы прикладной математики</w:t>
      </w:r>
    </w:p>
    <w:p w:rsidR="00ED2B5B" w:rsidRPr="00ED2B5B" w:rsidRDefault="00ED2B5B" w:rsidP="00ED2B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5B">
        <w:rPr>
          <w:rFonts w:ascii="Times New Roman" w:hAnsi="Times New Roman" w:cs="Times New Roman"/>
          <w:color w:val="000000"/>
          <w:sz w:val="28"/>
          <w:szCs w:val="28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 Начальные сведения о статистике. Представление данных в виде таблиц, круговых и</w:t>
      </w:r>
      <w:r w:rsidR="0087586A">
        <w:rPr>
          <w:rFonts w:ascii="Times New Roman" w:hAnsi="Times New Roman" w:cs="Times New Roman"/>
          <w:color w:val="000000"/>
          <w:sz w:val="28"/>
          <w:szCs w:val="28"/>
        </w:rPr>
        <w:t xml:space="preserve"> столбчатых диаграмм, графиков.</w:t>
      </w:r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Статистические характерист</w:t>
      </w:r>
      <w:r w:rsidR="0087586A">
        <w:rPr>
          <w:rFonts w:ascii="Times New Roman" w:hAnsi="Times New Roman" w:cs="Times New Roman"/>
          <w:color w:val="000000"/>
          <w:sz w:val="28"/>
          <w:szCs w:val="28"/>
        </w:rPr>
        <w:t xml:space="preserve">ики совокупности данных: </w:t>
      </w:r>
      <w:r w:rsidR="009C2920">
        <w:rPr>
          <w:rFonts w:ascii="Times New Roman" w:hAnsi="Times New Roman" w:cs="Times New Roman"/>
          <w:color w:val="000000"/>
          <w:sz w:val="28"/>
          <w:szCs w:val="28"/>
        </w:rPr>
        <w:t xml:space="preserve">среднее значение, </w:t>
      </w:r>
      <w:r w:rsidR="003F5776">
        <w:rPr>
          <w:rFonts w:ascii="Times New Roman" w:hAnsi="Times New Roman" w:cs="Times New Roman"/>
          <w:color w:val="000000"/>
          <w:sz w:val="28"/>
          <w:szCs w:val="28"/>
        </w:rPr>
        <w:t xml:space="preserve">мода, </w:t>
      </w:r>
      <w:r w:rsidRPr="00ED2B5B">
        <w:rPr>
          <w:rFonts w:ascii="Times New Roman" w:hAnsi="Times New Roman" w:cs="Times New Roman"/>
          <w:color w:val="000000"/>
          <w:sz w:val="28"/>
          <w:szCs w:val="28"/>
        </w:rPr>
        <w:t>размах,</w:t>
      </w:r>
      <w:r w:rsidR="0087586A">
        <w:rPr>
          <w:rFonts w:ascii="Times New Roman" w:hAnsi="Times New Roman" w:cs="Times New Roman"/>
          <w:color w:val="000000"/>
          <w:sz w:val="28"/>
          <w:szCs w:val="28"/>
        </w:rPr>
        <w:t xml:space="preserve"> медиана </w:t>
      </w:r>
      <w:r w:rsidRPr="00ED2B5B">
        <w:rPr>
          <w:rFonts w:ascii="Times New Roman" w:hAnsi="Times New Roman" w:cs="Times New Roman"/>
          <w:color w:val="000000"/>
          <w:sz w:val="28"/>
          <w:szCs w:val="28"/>
        </w:rPr>
        <w:t>выборки.</w:t>
      </w:r>
    </w:p>
    <w:p w:rsidR="00ED2B5B" w:rsidRPr="00ED2B5B" w:rsidRDefault="00ED2B5B" w:rsidP="00ED2B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D2B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Алгебра в историческом развитии.</w:t>
      </w:r>
    </w:p>
    <w:p w:rsidR="00ED2B5B" w:rsidRDefault="00ED2B5B" w:rsidP="00ED2B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Зарождение алгебры, книга о восстановлении и противопоставлении Мухаммеда аль-Хорезми.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</w:t>
      </w:r>
      <w:r w:rsidR="00F03E06">
        <w:rPr>
          <w:rFonts w:ascii="Times New Roman" w:hAnsi="Times New Roman" w:cs="Times New Roman"/>
          <w:color w:val="000000"/>
          <w:sz w:val="28"/>
          <w:szCs w:val="28"/>
        </w:rPr>
        <w:t xml:space="preserve">Задача </w:t>
      </w:r>
      <w:proofErr w:type="spellStart"/>
      <w:r w:rsidRPr="00ED2B5B">
        <w:rPr>
          <w:rFonts w:ascii="Times New Roman" w:hAnsi="Times New Roman" w:cs="Times New Roman"/>
          <w:color w:val="000000"/>
          <w:sz w:val="28"/>
          <w:szCs w:val="28"/>
        </w:rPr>
        <w:t>Л.Пизанского</w:t>
      </w:r>
      <w:proofErr w:type="spellEnd"/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 (Фибоначчи) о кроликах.</w:t>
      </w:r>
      <w:r w:rsidR="00F03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3E06">
        <w:rPr>
          <w:rFonts w:ascii="Times New Roman" w:hAnsi="Times New Roman" w:cs="Times New Roman"/>
          <w:color w:val="000000"/>
          <w:sz w:val="28"/>
          <w:szCs w:val="28"/>
        </w:rPr>
        <w:t>Л.Ф.Магницкий</w:t>
      </w:r>
      <w:proofErr w:type="spellEnd"/>
      <w:r w:rsidR="00F03E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03E06">
        <w:rPr>
          <w:rFonts w:ascii="Times New Roman" w:hAnsi="Times New Roman" w:cs="Times New Roman"/>
          <w:color w:val="000000"/>
          <w:sz w:val="28"/>
          <w:szCs w:val="28"/>
        </w:rPr>
        <w:t>П.Л.Чебышев</w:t>
      </w:r>
      <w:proofErr w:type="spellEnd"/>
      <w:r w:rsidR="00F03E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2B5B">
        <w:rPr>
          <w:rFonts w:ascii="Times New Roman" w:hAnsi="Times New Roman" w:cs="Times New Roman"/>
          <w:color w:val="000000"/>
          <w:sz w:val="28"/>
          <w:szCs w:val="28"/>
        </w:rPr>
        <w:t>Н.И.Лобачевский</w:t>
      </w:r>
      <w:proofErr w:type="spellEnd"/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2B5B">
        <w:rPr>
          <w:rFonts w:ascii="Times New Roman" w:hAnsi="Times New Roman" w:cs="Times New Roman"/>
          <w:color w:val="000000"/>
          <w:sz w:val="28"/>
          <w:szCs w:val="28"/>
        </w:rPr>
        <w:t>В.Я.Буняковский</w:t>
      </w:r>
      <w:proofErr w:type="spellEnd"/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2B5B">
        <w:rPr>
          <w:rFonts w:ascii="Times New Roman" w:hAnsi="Times New Roman" w:cs="Times New Roman"/>
          <w:color w:val="000000"/>
          <w:sz w:val="28"/>
          <w:szCs w:val="28"/>
        </w:rPr>
        <w:t>А.Н.Колмогоров</w:t>
      </w:r>
      <w:proofErr w:type="spellEnd"/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2B5B">
        <w:rPr>
          <w:rFonts w:ascii="Times New Roman" w:hAnsi="Times New Roman" w:cs="Times New Roman"/>
          <w:color w:val="000000"/>
          <w:sz w:val="28"/>
          <w:szCs w:val="28"/>
        </w:rPr>
        <w:t>Ф.Виет</w:t>
      </w:r>
      <w:proofErr w:type="spellEnd"/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2B5B">
        <w:rPr>
          <w:rFonts w:ascii="Times New Roman" w:hAnsi="Times New Roman" w:cs="Times New Roman"/>
          <w:color w:val="000000"/>
          <w:sz w:val="28"/>
          <w:szCs w:val="28"/>
        </w:rPr>
        <w:t>П.Ферма</w:t>
      </w:r>
      <w:proofErr w:type="spellEnd"/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2B5B">
        <w:rPr>
          <w:rFonts w:ascii="Times New Roman" w:hAnsi="Times New Roman" w:cs="Times New Roman"/>
          <w:color w:val="000000"/>
          <w:sz w:val="28"/>
          <w:szCs w:val="28"/>
        </w:rPr>
        <w:t>Р.Декарт</w:t>
      </w:r>
      <w:proofErr w:type="spellEnd"/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2B5B">
        <w:rPr>
          <w:rFonts w:ascii="Times New Roman" w:hAnsi="Times New Roman" w:cs="Times New Roman"/>
          <w:color w:val="000000"/>
          <w:sz w:val="28"/>
          <w:szCs w:val="28"/>
        </w:rPr>
        <w:t>Н.Тарталья</w:t>
      </w:r>
      <w:proofErr w:type="spellEnd"/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2B5B">
        <w:rPr>
          <w:rFonts w:ascii="Times New Roman" w:hAnsi="Times New Roman" w:cs="Times New Roman"/>
          <w:color w:val="000000"/>
          <w:sz w:val="28"/>
          <w:szCs w:val="28"/>
        </w:rPr>
        <w:t>Д.Кардано</w:t>
      </w:r>
      <w:proofErr w:type="spellEnd"/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2B5B">
        <w:rPr>
          <w:rFonts w:ascii="Times New Roman" w:hAnsi="Times New Roman" w:cs="Times New Roman"/>
          <w:color w:val="000000"/>
          <w:sz w:val="28"/>
          <w:szCs w:val="28"/>
        </w:rPr>
        <w:t>Н.Абель</w:t>
      </w:r>
      <w:proofErr w:type="spellEnd"/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2B5B">
        <w:rPr>
          <w:rFonts w:ascii="Times New Roman" w:hAnsi="Times New Roman" w:cs="Times New Roman"/>
          <w:color w:val="000000"/>
          <w:sz w:val="28"/>
          <w:szCs w:val="28"/>
        </w:rPr>
        <w:t>Б.Паскаль</w:t>
      </w:r>
      <w:proofErr w:type="spellEnd"/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2B5B">
        <w:rPr>
          <w:rFonts w:ascii="Times New Roman" w:hAnsi="Times New Roman" w:cs="Times New Roman"/>
          <w:color w:val="000000"/>
          <w:sz w:val="28"/>
          <w:szCs w:val="28"/>
        </w:rPr>
        <w:t>Л.Пизанский</w:t>
      </w:r>
      <w:proofErr w:type="spellEnd"/>
      <w:r w:rsidRPr="00ED2B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2B5B">
        <w:rPr>
          <w:rFonts w:ascii="Times New Roman" w:hAnsi="Times New Roman" w:cs="Times New Roman"/>
          <w:color w:val="000000"/>
          <w:sz w:val="28"/>
          <w:szCs w:val="28"/>
        </w:rPr>
        <w:t>К.Гаусс</w:t>
      </w:r>
      <w:proofErr w:type="spellEnd"/>
      <w:r w:rsidRPr="00ED2B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1ED7" w:rsidRPr="00B558B6" w:rsidRDefault="00FE1ED7" w:rsidP="00FE1ED7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8B6">
        <w:rPr>
          <w:rFonts w:ascii="Times New Roman" w:hAnsi="Times New Roman" w:cs="Times New Roman"/>
          <w:i/>
          <w:sz w:val="28"/>
          <w:szCs w:val="28"/>
        </w:rPr>
        <w:t>Примерное распределение учебных часов:</w:t>
      </w:r>
    </w:p>
    <w:p w:rsidR="00FE1ED7" w:rsidRDefault="00FE1ED7" w:rsidP="00FE1ED7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71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72"/>
        <w:gridCol w:w="1666"/>
      </w:tblGrid>
      <w:tr w:rsidR="00FE1ED7" w:rsidTr="00682845">
        <w:tc>
          <w:tcPr>
            <w:tcW w:w="8472" w:type="dxa"/>
          </w:tcPr>
          <w:p w:rsidR="00FE1ED7" w:rsidRPr="00C86171" w:rsidRDefault="000F2706" w:rsidP="0068284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06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1666" w:type="dxa"/>
          </w:tcPr>
          <w:p w:rsidR="00FE1ED7" w:rsidRPr="002A3D2B" w:rsidRDefault="000F2706" w:rsidP="0068284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E1ED7" w:rsidTr="00682845">
        <w:tc>
          <w:tcPr>
            <w:tcW w:w="8472" w:type="dxa"/>
          </w:tcPr>
          <w:p w:rsidR="00FE1ED7" w:rsidRPr="00C86171" w:rsidRDefault="002A3D2B" w:rsidP="0068284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A3D2B">
              <w:rPr>
                <w:rFonts w:ascii="Times New Roman" w:hAnsi="Times New Roman" w:cs="Times New Roman"/>
                <w:sz w:val="28"/>
                <w:szCs w:val="28"/>
              </w:rPr>
              <w:t>Степень. Одночлены. Многочлены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FE1ED7" w:rsidRPr="002A3D2B" w:rsidRDefault="002A3D2B" w:rsidP="0068284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E1ED7" w:rsidTr="00682845">
        <w:tc>
          <w:tcPr>
            <w:tcW w:w="8472" w:type="dxa"/>
          </w:tcPr>
          <w:p w:rsidR="00FE1ED7" w:rsidRPr="00C86171" w:rsidRDefault="002A3D2B" w:rsidP="0068284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666" w:type="dxa"/>
          </w:tcPr>
          <w:p w:rsidR="00FE1ED7" w:rsidRPr="002A3D2B" w:rsidRDefault="002A3D2B" w:rsidP="0068284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E1ED7" w:rsidTr="00682845">
        <w:tc>
          <w:tcPr>
            <w:tcW w:w="8472" w:type="dxa"/>
          </w:tcPr>
          <w:p w:rsidR="00FE1ED7" w:rsidRPr="00C86171" w:rsidRDefault="002A3D2B" w:rsidP="0068284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</w:t>
            </w:r>
          </w:p>
        </w:tc>
        <w:tc>
          <w:tcPr>
            <w:tcW w:w="1666" w:type="dxa"/>
          </w:tcPr>
          <w:p w:rsidR="00FE1ED7" w:rsidRPr="002A3D2B" w:rsidRDefault="002A3D2B" w:rsidP="0068284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2A3D2B" w:rsidTr="00682845">
        <w:tc>
          <w:tcPr>
            <w:tcW w:w="8472" w:type="dxa"/>
          </w:tcPr>
          <w:p w:rsidR="002A3D2B" w:rsidRDefault="00973D47" w:rsidP="0068284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47"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переменными.</w:t>
            </w:r>
          </w:p>
        </w:tc>
        <w:tc>
          <w:tcPr>
            <w:tcW w:w="1666" w:type="dxa"/>
          </w:tcPr>
          <w:p w:rsidR="002A3D2B" w:rsidRDefault="00973D47" w:rsidP="0068284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2A3D2B" w:rsidTr="00682845">
        <w:tc>
          <w:tcPr>
            <w:tcW w:w="8472" w:type="dxa"/>
          </w:tcPr>
          <w:p w:rsidR="002A3D2B" w:rsidRDefault="00C7698E" w:rsidP="0068284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7698E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1666" w:type="dxa"/>
          </w:tcPr>
          <w:p w:rsidR="002A3D2B" w:rsidRDefault="00C7698E" w:rsidP="0068284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</w:tbl>
    <w:p w:rsidR="00FE1ED7" w:rsidRDefault="00FE1ED7" w:rsidP="00FE1ED7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72"/>
        <w:gridCol w:w="1666"/>
      </w:tblGrid>
      <w:tr w:rsidR="00FE1ED7" w:rsidTr="00682845">
        <w:tc>
          <w:tcPr>
            <w:tcW w:w="8472" w:type="dxa"/>
          </w:tcPr>
          <w:p w:rsidR="00FE1ED7" w:rsidRPr="00450DAF" w:rsidRDefault="009027ED" w:rsidP="0068284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выражения. Рациональные уравнения</w:t>
            </w:r>
          </w:p>
        </w:tc>
        <w:tc>
          <w:tcPr>
            <w:tcW w:w="1666" w:type="dxa"/>
          </w:tcPr>
          <w:p w:rsidR="00FE1ED7" w:rsidRPr="009027ED" w:rsidRDefault="009027ED" w:rsidP="0068284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E1ED7" w:rsidTr="00682845">
        <w:tc>
          <w:tcPr>
            <w:tcW w:w="8472" w:type="dxa"/>
          </w:tcPr>
          <w:p w:rsidR="00FE1ED7" w:rsidRPr="00450DAF" w:rsidRDefault="009027ED" w:rsidP="0068284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027ED">
              <w:rPr>
                <w:rFonts w:ascii="Times New Roman" w:hAnsi="Times New Roman" w:cs="Times New Roman"/>
                <w:sz w:val="28"/>
                <w:szCs w:val="28"/>
              </w:rPr>
              <w:t>Степень с целым отрицательным показателем</w:t>
            </w:r>
          </w:p>
        </w:tc>
        <w:tc>
          <w:tcPr>
            <w:tcW w:w="1666" w:type="dxa"/>
          </w:tcPr>
          <w:p w:rsidR="00FE1ED7" w:rsidRPr="009027ED" w:rsidRDefault="009027ED" w:rsidP="0068284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E1ED7" w:rsidTr="00682845">
        <w:tc>
          <w:tcPr>
            <w:tcW w:w="8472" w:type="dxa"/>
          </w:tcPr>
          <w:p w:rsidR="00FE1ED7" w:rsidRPr="00450DAF" w:rsidRDefault="009027ED" w:rsidP="0068284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1666" w:type="dxa"/>
          </w:tcPr>
          <w:p w:rsidR="00FE1ED7" w:rsidRPr="009027ED" w:rsidRDefault="009027ED" w:rsidP="001836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1ED7" w:rsidTr="00682845">
        <w:tc>
          <w:tcPr>
            <w:tcW w:w="8472" w:type="dxa"/>
          </w:tcPr>
          <w:p w:rsidR="00FE1ED7" w:rsidRPr="00450DAF" w:rsidRDefault="009027ED" w:rsidP="0068284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1666" w:type="dxa"/>
          </w:tcPr>
          <w:p w:rsidR="00FE1ED7" w:rsidRPr="009027ED" w:rsidRDefault="009027ED" w:rsidP="0068284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E1ED7" w:rsidTr="00682845">
        <w:tc>
          <w:tcPr>
            <w:tcW w:w="8472" w:type="dxa"/>
          </w:tcPr>
          <w:p w:rsidR="00FE1ED7" w:rsidRPr="00450DAF" w:rsidRDefault="009027ED" w:rsidP="0068284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7698E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1666" w:type="dxa"/>
          </w:tcPr>
          <w:p w:rsidR="00FE1ED7" w:rsidRPr="009027ED" w:rsidRDefault="009027ED" w:rsidP="0068284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FE1ED7" w:rsidRDefault="00FE1ED7" w:rsidP="00FE1ED7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72"/>
        <w:gridCol w:w="1666"/>
      </w:tblGrid>
      <w:tr w:rsidR="00FE1ED7" w:rsidTr="00682845">
        <w:tc>
          <w:tcPr>
            <w:tcW w:w="8472" w:type="dxa"/>
          </w:tcPr>
          <w:p w:rsidR="00FE1ED7" w:rsidRPr="00C86171" w:rsidRDefault="009027ED" w:rsidP="0068284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1666" w:type="dxa"/>
          </w:tcPr>
          <w:p w:rsidR="00FE1ED7" w:rsidRPr="00C86171" w:rsidRDefault="009027ED" w:rsidP="0068284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FE1ED7" w:rsidTr="00682845">
        <w:tc>
          <w:tcPr>
            <w:tcW w:w="8472" w:type="dxa"/>
          </w:tcPr>
          <w:p w:rsidR="00FE1ED7" w:rsidRPr="00C86171" w:rsidRDefault="009027ED" w:rsidP="0068284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666" w:type="dxa"/>
          </w:tcPr>
          <w:p w:rsidR="00FE1ED7" w:rsidRPr="009027ED" w:rsidRDefault="009027ED" w:rsidP="0068284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E1ED7" w:rsidTr="00682845">
        <w:tc>
          <w:tcPr>
            <w:tcW w:w="8472" w:type="dxa"/>
          </w:tcPr>
          <w:p w:rsidR="00FE1ED7" w:rsidRPr="00C86171" w:rsidRDefault="009027ED" w:rsidP="0068284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неравенства</w:t>
            </w:r>
          </w:p>
        </w:tc>
        <w:tc>
          <w:tcPr>
            <w:tcW w:w="1666" w:type="dxa"/>
          </w:tcPr>
          <w:p w:rsidR="00FE1ED7" w:rsidRPr="00450DAF" w:rsidRDefault="009027ED" w:rsidP="0068284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E1ED7" w:rsidTr="00682845">
        <w:tc>
          <w:tcPr>
            <w:tcW w:w="8472" w:type="dxa"/>
          </w:tcPr>
          <w:p w:rsidR="00FE1ED7" w:rsidRPr="00C86171" w:rsidRDefault="009027ED" w:rsidP="0068284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027ED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7ED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уравнений с двумя переменными.</w:t>
            </w:r>
          </w:p>
        </w:tc>
        <w:tc>
          <w:tcPr>
            <w:tcW w:w="1666" w:type="dxa"/>
          </w:tcPr>
          <w:p w:rsidR="00FE1ED7" w:rsidRPr="00450DAF" w:rsidRDefault="009027ED" w:rsidP="0068284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E1ED7" w:rsidTr="00682845">
        <w:tc>
          <w:tcPr>
            <w:tcW w:w="8472" w:type="dxa"/>
          </w:tcPr>
          <w:p w:rsidR="00FE1ED7" w:rsidRPr="00C86171" w:rsidRDefault="009027ED" w:rsidP="0068284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027ED">
              <w:rPr>
                <w:rFonts w:ascii="Times New Roman" w:hAnsi="Times New Roman" w:cs="Times New Roman"/>
                <w:sz w:val="28"/>
                <w:szCs w:val="28"/>
              </w:rPr>
              <w:t>Элементы прикладной математики</w:t>
            </w:r>
          </w:p>
        </w:tc>
        <w:tc>
          <w:tcPr>
            <w:tcW w:w="1666" w:type="dxa"/>
          </w:tcPr>
          <w:p w:rsidR="00FE1ED7" w:rsidRPr="00450DAF" w:rsidRDefault="009027ED" w:rsidP="0068284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9027ED" w:rsidTr="00682845">
        <w:tc>
          <w:tcPr>
            <w:tcW w:w="8472" w:type="dxa"/>
          </w:tcPr>
          <w:p w:rsidR="009027ED" w:rsidRPr="009027ED" w:rsidRDefault="00043DDE" w:rsidP="0068284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E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1666" w:type="dxa"/>
          </w:tcPr>
          <w:p w:rsidR="009027ED" w:rsidRDefault="00043DDE" w:rsidP="0068284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9027ED" w:rsidTr="00682845">
        <w:tc>
          <w:tcPr>
            <w:tcW w:w="8472" w:type="dxa"/>
          </w:tcPr>
          <w:p w:rsidR="009027ED" w:rsidRPr="009027ED" w:rsidRDefault="00043DDE" w:rsidP="0068284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7698E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1666" w:type="dxa"/>
          </w:tcPr>
          <w:p w:rsidR="009027ED" w:rsidRDefault="00043DDE" w:rsidP="0068284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67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bookmarkStart w:id="0" w:name="_GoBack"/>
            <w:bookmarkEnd w:id="0"/>
          </w:p>
        </w:tc>
      </w:tr>
    </w:tbl>
    <w:p w:rsidR="00FE1ED7" w:rsidRPr="00C86171" w:rsidRDefault="00FE1ED7" w:rsidP="00FE1ED7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ED7" w:rsidRPr="00ED2B5B" w:rsidRDefault="00FE1ED7" w:rsidP="00ED2B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E1ED7" w:rsidRPr="00ED2B5B" w:rsidSect="00D9768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068"/>
    <w:multiLevelType w:val="hybridMultilevel"/>
    <w:tmpl w:val="416C34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C36339"/>
    <w:multiLevelType w:val="hybridMultilevel"/>
    <w:tmpl w:val="416C34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0A128E"/>
    <w:multiLevelType w:val="hybridMultilevel"/>
    <w:tmpl w:val="416C34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81D75EA"/>
    <w:multiLevelType w:val="hybridMultilevel"/>
    <w:tmpl w:val="AE1008B4"/>
    <w:lvl w:ilvl="0" w:tplc="34D05C4E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3B6AB2"/>
    <w:multiLevelType w:val="hybridMultilevel"/>
    <w:tmpl w:val="E8B85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A2F7903"/>
    <w:multiLevelType w:val="hybridMultilevel"/>
    <w:tmpl w:val="5D54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C1033"/>
    <w:multiLevelType w:val="hybridMultilevel"/>
    <w:tmpl w:val="3528BD32"/>
    <w:lvl w:ilvl="0" w:tplc="5A9EBBDA">
      <w:start w:val="1"/>
      <w:numFmt w:val="decimal"/>
      <w:lvlText w:val="%1)"/>
      <w:lvlJc w:val="left"/>
      <w:pPr>
        <w:ind w:left="284" w:firstLine="76"/>
      </w:pPr>
      <w:rPr>
        <w:rFonts w:hint="default"/>
        <w:color w:val="auto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5B"/>
    <w:rsid w:val="00043DDE"/>
    <w:rsid w:val="000F2706"/>
    <w:rsid w:val="0018367D"/>
    <w:rsid w:val="001D3BA8"/>
    <w:rsid w:val="00240E85"/>
    <w:rsid w:val="00282FB3"/>
    <w:rsid w:val="002A3D2B"/>
    <w:rsid w:val="002B201B"/>
    <w:rsid w:val="00351DC7"/>
    <w:rsid w:val="00394F75"/>
    <w:rsid w:val="003A5C21"/>
    <w:rsid w:val="003F5776"/>
    <w:rsid w:val="00517C80"/>
    <w:rsid w:val="00680243"/>
    <w:rsid w:val="00754A5B"/>
    <w:rsid w:val="00767A5E"/>
    <w:rsid w:val="007E2DD2"/>
    <w:rsid w:val="0087586A"/>
    <w:rsid w:val="00895D3C"/>
    <w:rsid w:val="009027ED"/>
    <w:rsid w:val="00973D47"/>
    <w:rsid w:val="0098296E"/>
    <w:rsid w:val="00993CBD"/>
    <w:rsid w:val="009C2920"/>
    <w:rsid w:val="00A07198"/>
    <w:rsid w:val="00A14E7E"/>
    <w:rsid w:val="00A23CF9"/>
    <w:rsid w:val="00B264DD"/>
    <w:rsid w:val="00B60D07"/>
    <w:rsid w:val="00C23BA3"/>
    <w:rsid w:val="00C26378"/>
    <w:rsid w:val="00C35AE6"/>
    <w:rsid w:val="00C7698E"/>
    <w:rsid w:val="00CC4A09"/>
    <w:rsid w:val="00D9768B"/>
    <w:rsid w:val="00E3385D"/>
    <w:rsid w:val="00E520C2"/>
    <w:rsid w:val="00EC6B2A"/>
    <w:rsid w:val="00ED2B5B"/>
    <w:rsid w:val="00EE1F86"/>
    <w:rsid w:val="00F03E06"/>
    <w:rsid w:val="00F3027A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C8BC"/>
  <w15:docId w15:val="{2CE3DAE1-5122-452F-BE3E-BD20630B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5B"/>
  </w:style>
  <w:style w:type="paragraph" w:styleId="6">
    <w:name w:val="heading 6"/>
    <w:basedOn w:val="a"/>
    <w:next w:val="a"/>
    <w:link w:val="60"/>
    <w:qFormat/>
    <w:rsid w:val="00ED2B5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A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EC6B2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EC6B2A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styleId="a6">
    <w:name w:val="Subtle Emphasis"/>
    <w:basedOn w:val="a0"/>
    <w:uiPriority w:val="19"/>
    <w:qFormat/>
    <w:rsid w:val="003A5C21"/>
    <w:rPr>
      <w:i/>
      <w:iCs/>
      <w:color w:val="404040" w:themeColor="text1" w:themeTint="BF"/>
    </w:rPr>
  </w:style>
  <w:style w:type="paragraph" w:styleId="a7">
    <w:name w:val="Body Text"/>
    <w:basedOn w:val="a"/>
    <w:link w:val="a8"/>
    <w:uiPriority w:val="1"/>
    <w:qFormat/>
    <w:rsid w:val="00E3385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E3385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9">
    <w:name w:val="Strong"/>
    <w:basedOn w:val="a0"/>
    <w:uiPriority w:val="22"/>
    <w:qFormat/>
    <w:rsid w:val="00E3385D"/>
    <w:rPr>
      <w:b/>
      <w:bCs/>
    </w:rPr>
  </w:style>
  <w:style w:type="paragraph" w:customStyle="1" w:styleId="ConsPlusNormal">
    <w:name w:val="ConsPlusNormal"/>
    <w:rsid w:val="00E3385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D2B5B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BA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FE1E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Осетрова</dc:creator>
  <cp:keywords/>
  <dc:description/>
  <cp:lastModifiedBy>Елена Осетрова</cp:lastModifiedBy>
  <cp:revision>9</cp:revision>
  <dcterms:created xsi:type="dcterms:W3CDTF">2021-12-25T06:32:00Z</dcterms:created>
  <dcterms:modified xsi:type="dcterms:W3CDTF">2021-12-25T12:03:00Z</dcterms:modified>
</cp:coreProperties>
</file>